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58B0" w14:textId="42912FC6" w:rsidR="008C04F2" w:rsidRDefault="008C04F2" w:rsidP="008C04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Testimony to the</w:t>
      </w:r>
    </w:p>
    <w:p w14:paraId="57BA293C" w14:textId="77777777" w:rsidR="008C04F2" w:rsidRDefault="008C04F2" w:rsidP="008C04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Metropolitan Transportation Authority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CCBFB6" w14:textId="77777777" w:rsidR="008C04F2" w:rsidRDefault="008C04F2" w:rsidP="008C04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 on Proposed Fare Increases on behalf of Metro-North Railroad Commuter Council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8E36596" w14:textId="77777777" w:rsidR="008C04F2" w:rsidRDefault="008C04F2" w:rsidP="008C04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June 2023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BCF55F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1E1B18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My name is Christy Tolbert. I live in Suffolk County and am a regular rider on the Ronkonkoma line. I am speaking on behalf of the Long Island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Rail Road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Commuter Council.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0262E6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990313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top priority of most riders is having a reliable, fast commute, so it’s important that commuters on the LIRR and across the system see improvements with our fares. No one likes a fare increase, but we understand that smaller planned increases are needed to keep it in good financial health.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Improvements funded with congestion pricing money will help speed up our rides. </w:t>
      </w:r>
    </w:p>
    <w:p w14:paraId="5717AA92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F7857F" w14:textId="3C54363E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Adding more creative and flexible fare offerings will help encourage ridership while reducing the financial burden of a fare increase. </w:t>
      </w:r>
      <w:r w:rsidR="00D85441">
        <w:rPr>
          <w:rStyle w:val="normaltextrun"/>
          <w:rFonts w:ascii="Arial" w:hAnsi="Arial" w:cs="Arial"/>
          <w:sz w:val="22"/>
          <w:szCs w:val="22"/>
        </w:rPr>
        <w:t>Discounts and deals to incentivize frequent ridership are key, as is improving service on the LIRR and beyond.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C92689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D847F5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We support capping the cost of monthly ticket fares for commuters living the farthest from New York City at $500.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4D7B4F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8088E6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We support the 4.5% increase on weekly and monthly tickets that would still be at a lower cost than pre-pandemic because of the 10% discount implemented last year. 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10BB7E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F5A5BF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We support capping any ticket increase greater than 6% at a maximum increase of $0.50 per trip.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E4431D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EF8840" w14:textId="25108B7C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We </w:t>
      </w:r>
      <w:r w:rsidR="00142418">
        <w:rPr>
          <w:rStyle w:val="normaltextrun"/>
          <w:rFonts w:ascii="Arial" w:hAnsi="Arial" w:cs="Arial"/>
          <w:sz w:val="22"/>
          <w:szCs w:val="22"/>
        </w:rPr>
        <w:t xml:space="preserve">appreciate </w:t>
      </w:r>
      <w:proofErr w:type="spellStart"/>
      <w:r w:rsidR="00142418">
        <w:rPr>
          <w:rStyle w:val="normaltextrun"/>
          <w:rFonts w:ascii="Arial" w:hAnsi="Arial" w:cs="Arial"/>
          <w:sz w:val="22"/>
          <w:szCs w:val="22"/>
        </w:rPr>
        <w:t>CityTicket</w:t>
      </w:r>
      <w:proofErr w:type="spellEnd"/>
      <w:r w:rsidR="00142418">
        <w:rPr>
          <w:rStyle w:val="normaltextrun"/>
          <w:rFonts w:ascii="Arial" w:hAnsi="Arial" w:cs="Arial"/>
          <w:sz w:val="22"/>
          <w:szCs w:val="22"/>
        </w:rPr>
        <w:t xml:space="preserve"> expansion to include peak travel</w:t>
      </w:r>
      <w:r w:rsidR="0062054C">
        <w:rPr>
          <w:rStyle w:val="normaltextrun"/>
          <w:rFonts w:ascii="Arial" w:hAnsi="Arial" w:cs="Arial"/>
          <w:sz w:val="22"/>
          <w:szCs w:val="22"/>
        </w:rPr>
        <w:t xml:space="preserve"> and support </w:t>
      </w:r>
      <w:r>
        <w:rPr>
          <w:rStyle w:val="normaltextrun"/>
          <w:rFonts w:ascii="Arial" w:hAnsi="Arial" w:cs="Arial"/>
          <w:sz w:val="22"/>
          <w:szCs w:val="22"/>
        </w:rPr>
        <w:t xml:space="preserve">rolling Atlantic Ticket into </w:t>
      </w:r>
      <w:r w:rsidR="00BD2C3C">
        <w:rPr>
          <w:rStyle w:val="spellingerror"/>
          <w:rFonts w:ascii="Arial" w:hAnsi="Arial" w:cs="Arial"/>
          <w:sz w:val="22"/>
          <w:szCs w:val="22"/>
        </w:rPr>
        <w:t>it</w:t>
      </w:r>
      <w:r>
        <w:rPr>
          <w:rStyle w:val="normaltextrun"/>
          <w:rFonts w:ascii="Arial" w:hAnsi="Arial" w:cs="Arial"/>
          <w:sz w:val="22"/>
          <w:szCs w:val="22"/>
        </w:rPr>
        <w:t xml:space="preserve">, but </w:t>
      </w:r>
      <w:r w:rsidR="00BD2C3C">
        <w:rPr>
          <w:rStyle w:val="normaltextrun"/>
          <w:rFonts w:ascii="Arial" w:hAnsi="Arial" w:cs="Arial"/>
          <w:sz w:val="22"/>
          <w:szCs w:val="22"/>
        </w:rPr>
        <w:t>also support</w:t>
      </w:r>
      <w:r w:rsidR="00BB44BA">
        <w:rPr>
          <w:rStyle w:val="normaltextrun"/>
          <w:rFonts w:ascii="Arial" w:hAnsi="Arial" w:cs="Arial"/>
          <w:sz w:val="22"/>
          <w:szCs w:val="22"/>
        </w:rPr>
        <w:t xml:space="preserve"> keeping the</w:t>
      </w:r>
      <w:r>
        <w:rPr>
          <w:rStyle w:val="normaltextrun"/>
          <w:rFonts w:ascii="Arial" w:hAnsi="Arial" w:cs="Arial"/>
          <w:sz w:val="22"/>
          <w:szCs w:val="22"/>
        </w:rPr>
        <w:t xml:space="preserve"> weekly ticket </w:t>
      </w:r>
      <w:r w:rsidR="00BB44BA">
        <w:rPr>
          <w:rStyle w:val="normaltextrun"/>
          <w:rFonts w:ascii="Arial" w:hAnsi="Arial" w:cs="Arial"/>
          <w:sz w:val="22"/>
          <w:szCs w:val="22"/>
        </w:rPr>
        <w:t xml:space="preserve">option </w:t>
      </w:r>
      <w:r>
        <w:rPr>
          <w:rStyle w:val="normaltextrun"/>
          <w:rFonts w:ascii="Arial" w:hAnsi="Arial" w:cs="Arial"/>
          <w:sz w:val="22"/>
          <w:szCs w:val="22"/>
        </w:rPr>
        <w:t>that allows transfer to and from subways and buses</w:t>
      </w:r>
      <w:r w:rsidR="00BB44BA">
        <w:rPr>
          <w:rStyle w:val="normaltextrun"/>
          <w:rFonts w:ascii="Arial" w:hAnsi="Arial" w:cs="Arial"/>
          <w:sz w:val="22"/>
          <w:szCs w:val="22"/>
        </w:rPr>
        <w:t xml:space="preserve"> and adding it to </w:t>
      </w:r>
      <w:proofErr w:type="spellStart"/>
      <w:r w:rsidR="00BB44BA">
        <w:rPr>
          <w:rStyle w:val="normaltextrun"/>
          <w:rFonts w:ascii="Arial" w:hAnsi="Arial" w:cs="Arial"/>
          <w:sz w:val="22"/>
          <w:szCs w:val="22"/>
        </w:rPr>
        <w:t>eTix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 xml:space="preserve"> 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4ADB7C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2D314E4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Without the investment in transit passed in this year’s budget, riders would be facing far greater fare hikes and potential service cuts. We’re thankful that Governor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Hochul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and the state legislature reduce the planned biannual fare increase.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D5376E" w14:textId="77777777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1CBC778A" w14:textId="23AD7B4F" w:rsidR="008C04F2" w:rsidRDefault="008C04F2" w:rsidP="008C04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Thank you for the opportunity to comment and for considering our input.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01DB6D" w14:textId="77777777" w:rsidR="000C2E04" w:rsidRPr="000C2E04" w:rsidRDefault="000C2E04" w:rsidP="000C2E04"/>
    <w:sectPr w:rsidR="000C2E04" w:rsidRPr="000C2E04" w:rsidSect="000C2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9C12" w14:textId="77777777" w:rsidR="00ED2D20" w:rsidRDefault="00ED2D20" w:rsidP="00CF27F2">
      <w:pPr>
        <w:spacing w:after="0" w:line="240" w:lineRule="auto"/>
      </w:pPr>
      <w:r>
        <w:separator/>
      </w:r>
    </w:p>
  </w:endnote>
  <w:endnote w:type="continuationSeparator" w:id="0">
    <w:p w14:paraId="5C006313" w14:textId="77777777" w:rsidR="00ED2D20" w:rsidRDefault="00ED2D20" w:rsidP="00CF27F2">
      <w:pPr>
        <w:spacing w:after="0" w:line="240" w:lineRule="auto"/>
      </w:pPr>
      <w:r>
        <w:continuationSeparator/>
      </w:r>
    </w:p>
  </w:endnote>
  <w:endnote w:type="continuationNotice" w:id="1">
    <w:p w14:paraId="2911F427" w14:textId="77777777" w:rsidR="0035052E" w:rsidRDefault="00350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8DEF" w14:textId="0F713C71" w:rsidR="009E2176" w:rsidRDefault="009E2176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6286E28" wp14:editId="7785EE6A">
          <wp:simplePos x="0" y="0"/>
          <wp:positionH relativeFrom="column">
            <wp:posOffset>-903605</wp:posOffset>
          </wp:positionH>
          <wp:positionV relativeFrom="paragraph">
            <wp:posOffset>256454</wp:posOffset>
          </wp:positionV>
          <wp:extent cx="7749540" cy="391160"/>
          <wp:effectExtent l="0" t="0" r="3810" b="8890"/>
          <wp:wrapTight wrapText="bothSides">
            <wp:wrapPolygon edited="0">
              <wp:start x="0" y="0"/>
              <wp:lineTo x="0" y="21039"/>
              <wp:lineTo x="21558" y="21039"/>
              <wp:lineTo x="2155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C804E7" wp14:editId="0ACC7F66">
          <wp:simplePos x="0" y="0"/>
          <wp:positionH relativeFrom="column">
            <wp:posOffset>-903605</wp:posOffset>
          </wp:positionH>
          <wp:positionV relativeFrom="paragraph">
            <wp:posOffset>215265</wp:posOffset>
          </wp:positionV>
          <wp:extent cx="7749540" cy="391160"/>
          <wp:effectExtent l="0" t="0" r="3810" b="8890"/>
          <wp:wrapTight wrapText="bothSides">
            <wp:wrapPolygon edited="0">
              <wp:start x="0" y="0"/>
              <wp:lineTo x="0" y="21039"/>
              <wp:lineTo x="21558" y="21039"/>
              <wp:lineTo x="2155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DD70" w14:textId="77D8BA4F" w:rsidR="000C2E04" w:rsidRDefault="000C2E04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0706F7F" wp14:editId="70A67B90">
          <wp:simplePos x="0" y="0"/>
          <wp:positionH relativeFrom="column">
            <wp:posOffset>-1762125</wp:posOffset>
          </wp:positionH>
          <wp:positionV relativeFrom="paragraph">
            <wp:posOffset>202565</wp:posOffset>
          </wp:positionV>
          <wp:extent cx="8696325" cy="436880"/>
          <wp:effectExtent l="0" t="0" r="9525" b="1270"/>
          <wp:wrapTight wrapText="bothSides">
            <wp:wrapPolygon edited="0">
              <wp:start x="0" y="0"/>
              <wp:lineTo x="0" y="20721"/>
              <wp:lineTo x="21576" y="20721"/>
              <wp:lineTo x="215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32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8513" w14:textId="77777777" w:rsidR="00ED2D20" w:rsidRDefault="00ED2D20" w:rsidP="00CF27F2">
      <w:pPr>
        <w:spacing w:after="0" w:line="240" w:lineRule="auto"/>
      </w:pPr>
      <w:r>
        <w:separator/>
      </w:r>
    </w:p>
  </w:footnote>
  <w:footnote w:type="continuationSeparator" w:id="0">
    <w:p w14:paraId="11A941B3" w14:textId="77777777" w:rsidR="00ED2D20" w:rsidRDefault="00ED2D20" w:rsidP="00CF27F2">
      <w:pPr>
        <w:spacing w:after="0" w:line="240" w:lineRule="auto"/>
      </w:pPr>
      <w:r>
        <w:continuationSeparator/>
      </w:r>
    </w:p>
  </w:footnote>
  <w:footnote w:type="continuationNotice" w:id="1">
    <w:p w14:paraId="2B4BDA7D" w14:textId="77777777" w:rsidR="0035052E" w:rsidRDefault="00350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8D66A0" w14:paraId="2ABE482E" w14:textId="77777777" w:rsidTr="438D66A0">
      <w:trPr>
        <w:trHeight w:val="300"/>
      </w:trPr>
      <w:tc>
        <w:tcPr>
          <w:tcW w:w="3120" w:type="dxa"/>
        </w:tcPr>
        <w:p w14:paraId="22BC3538" w14:textId="36529F7D" w:rsidR="438D66A0" w:rsidRDefault="438D66A0" w:rsidP="438D66A0">
          <w:pPr>
            <w:pStyle w:val="Header"/>
            <w:ind w:left="-115"/>
          </w:pPr>
        </w:p>
      </w:tc>
      <w:tc>
        <w:tcPr>
          <w:tcW w:w="3120" w:type="dxa"/>
        </w:tcPr>
        <w:p w14:paraId="0075AA27" w14:textId="532CD0B0" w:rsidR="438D66A0" w:rsidRDefault="438D66A0" w:rsidP="438D66A0">
          <w:pPr>
            <w:pStyle w:val="Header"/>
            <w:jc w:val="center"/>
          </w:pPr>
        </w:p>
      </w:tc>
      <w:tc>
        <w:tcPr>
          <w:tcW w:w="3120" w:type="dxa"/>
        </w:tcPr>
        <w:p w14:paraId="29C655A5" w14:textId="3BB83676" w:rsidR="438D66A0" w:rsidRDefault="438D66A0" w:rsidP="438D66A0">
          <w:pPr>
            <w:pStyle w:val="Header"/>
            <w:ind w:right="-115"/>
            <w:jc w:val="right"/>
          </w:pPr>
        </w:p>
      </w:tc>
    </w:tr>
  </w:tbl>
  <w:p w14:paraId="6B3B7038" w14:textId="620BC38B" w:rsidR="438D66A0" w:rsidRDefault="438D66A0" w:rsidP="438D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4AFE" w14:textId="29B3A3AD" w:rsidR="000C2E04" w:rsidRDefault="006C643A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0E064B3" wp14:editId="2E5FBBC8">
          <wp:simplePos x="0" y="0"/>
          <wp:positionH relativeFrom="column">
            <wp:posOffset>-762000</wp:posOffset>
          </wp:positionH>
          <wp:positionV relativeFrom="paragraph">
            <wp:posOffset>-361950</wp:posOffset>
          </wp:positionV>
          <wp:extent cx="7318375" cy="1704975"/>
          <wp:effectExtent l="0" t="0" r="0" b="9525"/>
          <wp:wrapTight wrapText="bothSides">
            <wp:wrapPolygon edited="0">
              <wp:start x="0" y="0"/>
              <wp:lineTo x="0" y="21479"/>
              <wp:lineTo x="21534" y="21479"/>
              <wp:lineTo x="21534" y="0"/>
              <wp:lineTo x="0" y="0"/>
            </wp:wrapPolygon>
          </wp:wrapTight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36"/>
                  <a:stretch/>
                </pic:blipFill>
                <pic:spPr bwMode="auto">
                  <a:xfrm>
                    <a:off x="0" y="0"/>
                    <a:ext cx="7318375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F2"/>
    <w:rsid w:val="000439A4"/>
    <w:rsid w:val="000465BF"/>
    <w:rsid w:val="0006285E"/>
    <w:rsid w:val="000C2E04"/>
    <w:rsid w:val="00142418"/>
    <w:rsid w:val="001A74A3"/>
    <w:rsid w:val="001B055D"/>
    <w:rsid w:val="001C75A2"/>
    <w:rsid w:val="001E5F0A"/>
    <w:rsid w:val="001F02BD"/>
    <w:rsid w:val="00282235"/>
    <w:rsid w:val="002844A3"/>
    <w:rsid w:val="0035052E"/>
    <w:rsid w:val="003C4ABB"/>
    <w:rsid w:val="00402302"/>
    <w:rsid w:val="00436E0C"/>
    <w:rsid w:val="004E1307"/>
    <w:rsid w:val="005A54BE"/>
    <w:rsid w:val="0062054C"/>
    <w:rsid w:val="006B0EE3"/>
    <w:rsid w:val="006C643A"/>
    <w:rsid w:val="006D4B01"/>
    <w:rsid w:val="00816A67"/>
    <w:rsid w:val="008C04F2"/>
    <w:rsid w:val="0090553A"/>
    <w:rsid w:val="009E2176"/>
    <w:rsid w:val="00A30E35"/>
    <w:rsid w:val="00A54578"/>
    <w:rsid w:val="00B03BB8"/>
    <w:rsid w:val="00B70D09"/>
    <w:rsid w:val="00BB44BA"/>
    <w:rsid w:val="00BC5232"/>
    <w:rsid w:val="00BD2C3C"/>
    <w:rsid w:val="00BE5F53"/>
    <w:rsid w:val="00BF7619"/>
    <w:rsid w:val="00C06701"/>
    <w:rsid w:val="00CD0CB8"/>
    <w:rsid w:val="00CD6475"/>
    <w:rsid w:val="00CF27F2"/>
    <w:rsid w:val="00D20B94"/>
    <w:rsid w:val="00D46948"/>
    <w:rsid w:val="00D85441"/>
    <w:rsid w:val="00DA3D79"/>
    <w:rsid w:val="00DB6FCF"/>
    <w:rsid w:val="00DE1B3E"/>
    <w:rsid w:val="00E55760"/>
    <w:rsid w:val="00E8359A"/>
    <w:rsid w:val="00ED2D20"/>
    <w:rsid w:val="00EF7B6E"/>
    <w:rsid w:val="00F54FC9"/>
    <w:rsid w:val="438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6F02"/>
  <w15:chartTrackingRefBased/>
  <w15:docId w15:val="{C87FFF9D-8DA7-4F99-8B97-62C1A9C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7F2"/>
  </w:style>
  <w:style w:type="paragraph" w:styleId="Footer">
    <w:name w:val="footer"/>
    <w:basedOn w:val="Normal"/>
    <w:link w:val="FooterChar"/>
    <w:uiPriority w:val="99"/>
    <w:unhideWhenUsed/>
    <w:rsid w:val="00CF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F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C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04F2"/>
  </w:style>
  <w:style w:type="character" w:customStyle="1" w:styleId="eop">
    <w:name w:val="eop"/>
    <w:basedOn w:val="DefaultParagraphFont"/>
    <w:rsid w:val="008C04F2"/>
  </w:style>
  <w:style w:type="character" w:customStyle="1" w:styleId="spellingerror">
    <w:name w:val="spellingerror"/>
    <w:basedOn w:val="DefaultParagraphFont"/>
    <w:rsid w:val="008C04F2"/>
  </w:style>
  <w:style w:type="paragraph" w:styleId="Revision">
    <w:name w:val="Revision"/>
    <w:hidden/>
    <w:uiPriority w:val="99"/>
    <w:semiHidden/>
    <w:rsid w:val="00350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34C6-7982-4D2A-9BD9-A398FB2F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Gurl, Kara</cp:lastModifiedBy>
  <cp:revision>2</cp:revision>
  <cp:lastPrinted>2022-08-15T17:04:00Z</cp:lastPrinted>
  <dcterms:created xsi:type="dcterms:W3CDTF">2023-06-22T21:54:00Z</dcterms:created>
  <dcterms:modified xsi:type="dcterms:W3CDTF">2023-06-22T21:54:00Z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daba6075309ebcfd839c177f8aa3afe78a5bb989c8bf14f6c62c31b4c67ab56c</vt:lpwstr>
  </property>
</Properties>
</file>