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77B9" w14:textId="7F774DDA" w:rsidR="00062C97" w:rsidRDefault="00062C97" w:rsidP="00E755A3">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MTA Board Meeting Testimony</w:t>
      </w:r>
    </w:p>
    <w:p w14:paraId="77E29C37" w14:textId="428BAE6D" w:rsidR="00753F6C" w:rsidRDefault="00FB3620" w:rsidP="00E755A3">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Riders to MTA Board: Let’s Move C</w:t>
      </w:r>
      <w:r w:rsidR="00764A6E">
        <w:rPr>
          <w:rStyle w:val="normaltextrun"/>
          <w:rFonts w:ascii="Arial" w:hAnsi="Arial" w:cs="Arial"/>
          <w:b/>
          <w:bCs/>
        </w:rPr>
        <w:t>ongestion Pricing</w:t>
      </w:r>
      <w:r>
        <w:rPr>
          <w:rStyle w:val="normaltextrun"/>
          <w:rFonts w:ascii="Arial" w:hAnsi="Arial" w:cs="Arial"/>
          <w:b/>
          <w:bCs/>
        </w:rPr>
        <w:t xml:space="preserve"> Forward</w:t>
      </w:r>
      <w:r w:rsidR="001A5CD8">
        <w:rPr>
          <w:rStyle w:val="normaltextrun"/>
          <w:rFonts w:ascii="Arial" w:hAnsi="Arial" w:cs="Arial"/>
          <w:b/>
          <w:bCs/>
        </w:rPr>
        <w:t>!</w:t>
      </w:r>
      <w:r w:rsidR="00764A6E">
        <w:rPr>
          <w:rStyle w:val="normaltextrun"/>
          <w:rFonts w:ascii="Arial" w:hAnsi="Arial" w:cs="Arial"/>
          <w:b/>
          <w:bCs/>
        </w:rPr>
        <w:t xml:space="preserve"> </w:t>
      </w:r>
    </w:p>
    <w:p w14:paraId="5E7704C4" w14:textId="31375039" w:rsidR="00062C97" w:rsidRDefault="00062C97" w:rsidP="00E755A3">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December 6, 2023</w:t>
      </w:r>
    </w:p>
    <w:p w14:paraId="47CC14A4" w14:textId="77777777" w:rsidR="002E26D5" w:rsidRPr="00062C97" w:rsidRDefault="002E26D5" w:rsidP="21B1BECD">
      <w:pPr>
        <w:pStyle w:val="paragraph"/>
        <w:spacing w:before="0" w:beforeAutospacing="0" w:after="0" w:afterAutospacing="0"/>
        <w:jc w:val="center"/>
        <w:textAlignment w:val="baseline"/>
        <w:rPr>
          <w:rFonts w:ascii="Arial" w:hAnsi="Arial" w:cs="Arial"/>
          <w:b/>
          <w:bCs/>
        </w:rPr>
      </w:pPr>
    </w:p>
    <w:p w14:paraId="32740D42" w14:textId="77777777" w:rsidR="003F4414" w:rsidRPr="009D5362" w:rsidRDefault="003F4414" w:rsidP="003F4414">
      <w:pPr>
        <w:rPr>
          <w:rFonts w:ascii="Arial" w:hAnsi="Arial" w:cs="Arial"/>
          <w:sz w:val="24"/>
          <w:szCs w:val="24"/>
        </w:rPr>
      </w:pPr>
      <w:r w:rsidRPr="009D5362">
        <w:rPr>
          <w:rFonts w:ascii="Arial" w:hAnsi="Arial" w:cs="Arial"/>
          <w:sz w:val="24"/>
          <w:szCs w:val="24"/>
        </w:rPr>
        <w:t>Good afternoon. I’m Kara Gurl, Planning and Advocacy Manager at the Permanent Citizens Advisory Committee to the MTA (PCAC).</w:t>
      </w:r>
    </w:p>
    <w:p w14:paraId="4DE99BFB" w14:textId="77777777" w:rsidR="003F4414" w:rsidRPr="009D5362" w:rsidRDefault="003F4414" w:rsidP="003F4414">
      <w:pPr>
        <w:rPr>
          <w:rFonts w:ascii="Arial" w:hAnsi="Arial" w:cs="Arial"/>
          <w:sz w:val="24"/>
          <w:szCs w:val="24"/>
        </w:rPr>
      </w:pPr>
      <w:r w:rsidRPr="009D5362">
        <w:rPr>
          <w:rFonts w:ascii="Arial" w:hAnsi="Arial" w:cs="Arial"/>
          <w:sz w:val="24"/>
          <w:szCs w:val="24"/>
        </w:rPr>
        <w:t xml:space="preserve">The topic of the day is congestion pricing, and the billions in critical funding it will bring in for transit projects. After years of public input, the lengthy federal environmental review process, and months of </w:t>
      </w:r>
      <w:proofErr w:type="spellStart"/>
      <w:r w:rsidRPr="009D5362">
        <w:rPr>
          <w:rFonts w:ascii="Arial" w:hAnsi="Arial" w:cs="Arial"/>
          <w:sz w:val="24"/>
          <w:szCs w:val="24"/>
        </w:rPr>
        <w:t>TMRB</w:t>
      </w:r>
      <w:proofErr w:type="spellEnd"/>
      <w:r w:rsidRPr="009D5362">
        <w:rPr>
          <w:rFonts w:ascii="Arial" w:hAnsi="Arial" w:cs="Arial"/>
          <w:sz w:val="24"/>
          <w:szCs w:val="24"/>
        </w:rPr>
        <w:t xml:space="preserve"> deliberations, the ball is officially back in the MTA Board’s court. </w:t>
      </w:r>
    </w:p>
    <w:p w14:paraId="4256EC51" w14:textId="77777777" w:rsidR="003F4414" w:rsidRPr="009D5362" w:rsidRDefault="003F4414" w:rsidP="003F4414">
      <w:pPr>
        <w:rPr>
          <w:rFonts w:ascii="Arial" w:hAnsi="Arial" w:cs="Arial"/>
          <w:sz w:val="24"/>
          <w:szCs w:val="24"/>
        </w:rPr>
      </w:pPr>
      <w:r w:rsidRPr="009D5362">
        <w:rPr>
          <w:rFonts w:ascii="Arial" w:hAnsi="Arial" w:cs="Arial"/>
          <w:sz w:val="24"/>
          <w:szCs w:val="24"/>
        </w:rPr>
        <w:t xml:space="preserve">It’s not every day that you get to vote for a once-in-a-generation policy that can reduce congestion, improve the </w:t>
      </w:r>
      <w:proofErr w:type="gramStart"/>
      <w:r w:rsidRPr="009D5362">
        <w:rPr>
          <w:rFonts w:ascii="Arial" w:hAnsi="Arial" w:cs="Arial"/>
          <w:sz w:val="24"/>
          <w:szCs w:val="24"/>
        </w:rPr>
        <w:t>environment</w:t>
      </w:r>
      <w:proofErr w:type="gramEnd"/>
      <w:r w:rsidRPr="009D5362">
        <w:rPr>
          <w:rFonts w:ascii="Arial" w:hAnsi="Arial" w:cs="Arial"/>
          <w:sz w:val="24"/>
          <w:szCs w:val="24"/>
        </w:rPr>
        <w:t xml:space="preserve"> and air quality, and invest in the transit system of the future. But today, MTA Board members, you </w:t>
      </w:r>
      <w:proofErr w:type="gramStart"/>
      <w:r w:rsidRPr="009D5362">
        <w:rPr>
          <w:rFonts w:ascii="Arial" w:hAnsi="Arial" w:cs="Arial"/>
          <w:sz w:val="24"/>
          <w:szCs w:val="24"/>
        </w:rPr>
        <w:t>have the opportunity to</w:t>
      </w:r>
      <w:proofErr w:type="gramEnd"/>
      <w:r w:rsidRPr="009D5362">
        <w:rPr>
          <w:rFonts w:ascii="Arial" w:hAnsi="Arial" w:cs="Arial"/>
          <w:sz w:val="24"/>
          <w:szCs w:val="24"/>
        </w:rPr>
        <w:t xml:space="preserve"> do just that, by supporting these </w:t>
      </w:r>
      <w:proofErr w:type="spellStart"/>
      <w:r w:rsidRPr="009D5362">
        <w:rPr>
          <w:rFonts w:ascii="Arial" w:hAnsi="Arial" w:cs="Arial"/>
          <w:sz w:val="24"/>
          <w:szCs w:val="24"/>
        </w:rPr>
        <w:t>TMRB</w:t>
      </w:r>
      <w:proofErr w:type="spellEnd"/>
      <w:r w:rsidRPr="009D5362">
        <w:rPr>
          <w:rFonts w:ascii="Arial" w:hAnsi="Arial" w:cs="Arial"/>
          <w:sz w:val="24"/>
          <w:szCs w:val="24"/>
        </w:rPr>
        <w:t xml:space="preserve"> recommendations. Riders are counting on you, Board members, to get congestion pricing over the finish line.</w:t>
      </w:r>
    </w:p>
    <w:p w14:paraId="01451F95" w14:textId="77777777" w:rsidR="003F4414" w:rsidRPr="009D5362" w:rsidRDefault="003F4414" w:rsidP="003F4414">
      <w:pPr>
        <w:rPr>
          <w:rFonts w:ascii="Arial" w:hAnsi="Arial" w:cs="Arial"/>
          <w:sz w:val="24"/>
          <w:szCs w:val="24"/>
        </w:rPr>
      </w:pPr>
      <w:r w:rsidRPr="009D5362">
        <w:rPr>
          <w:rFonts w:ascii="Arial" w:hAnsi="Arial" w:cs="Arial"/>
          <w:sz w:val="24"/>
          <w:szCs w:val="24"/>
        </w:rPr>
        <w:t xml:space="preserve">The November Financial Plan that came out last week showed the good news and the risks to the future. Riders no longer need to look in horror at red ink and financial deficits that could have meant major service cuts or drastic fare hikes. Thanks to the Governor and state legislature, we’re experiencing service improvements and a fiscally sound MTA for years to come, particularly as ridership continues to return. </w:t>
      </w:r>
    </w:p>
    <w:p w14:paraId="53579F3D" w14:textId="77777777" w:rsidR="003F4414" w:rsidRPr="009D5362" w:rsidRDefault="003F4414" w:rsidP="003F4414">
      <w:pPr>
        <w:rPr>
          <w:rFonts w:ascii="Arial" w:hAnsi="Arial" w:cs="Arial"/>
          <w:sz w:val="24"/>
          <w:szCs w:val="24"/>
        </w:rPr>
      </w:pPr>
      <w:r w:rsidRPr="009D5362">
        <w:rPr>
          <w:rFonts w:ascii="Arial" w:hAnsi="Arial" w:cs="Arial"/>
          <w:sz w:val="24"/>
          <w:szCs w:val="24"/>
        </w:rPr>
        <w:t>But the picture isn’t all rosy: we need congestion pricing in place and in action, or we risk financial impacts across the transit system. Of course, congestion pricing is—and should be—</w:t>
      </w:r>
      <w:proofErr w:type="spellStart"/>
      <w:r w:rsidRPr="009D5362">
        <w:rPr>
          <w:rFonts w:ascii="Arial" w:hAnsi="Arial" w:cs="Arial"/>
          <w:sz w:val="24"/>
          <w:szCs w:val="24"/>
        </w:rPr>
        <w:t>lockboxed</w:t>
      </w:r>
      <w:proofErr w:type="spellEnd"/>
      <w:r w:rsidRPr="009D5362">
        <w:rPr>
          <w:rFonts w:ascii="Arial" w:hAnsi="Arial" w:cs="Arial"/>
          <w:sz w:val="24"/>
          <w:szCs w:val="24"/>
        </w:rPr>
        <w:t xml:space="preserve"> for capital investments like signal upgrades, state of good repair work, accessibility improvements, and expansion projects like the Interborough Express. But every lawsuit and delay </w:t>
      </w:r>
      <w:proofErr w:type="gramStart"/>
      <w:r w:rsidRPr="009D5362">
        <w:rPr>
          <w:rFonts w:ascii="Arial" w:hAnsi="Arial" w:cs="Arial"/>
          <w:sz w:val="24"/>
          <w:szCs w:val="24"/>
        </w:rPr>
        <w:t>creates</w:t>
      </w:r>
      <w:proofErr w:type="gramEnd"/>
      <w:r w:rsidRPr="009D5362">
        <w:rPr>
          <w:rFonts w:ascii="Arial" w:hAnsi="Arial" w:cs="Arial"/>
          <w:sz w:val="24"/>
          <w:szCs w:val="24"/>
        </w:rPr>
        <w:t xml:space="preserve"> risks to capital project funding, which in turn leads to an increase in debt and more pressure on the operating budget. Riders’ worst-case scenarios—service cuts, drastic fare hikes, and falling farther away from a state of good repair—become very real possibilities if we can’t implement congestion pricing sooner rather than later.</w:t>
      </w:r>
    </w:p>
    <w:p w14:paraId="37FFEB87" w14:textId="347470FC" w:rsidR="21B1BECD" w:rsidRPr="003F4414" w:rsidRDefault="003F4414" w:rsidP="003F4414">
      <w:pPr>
        <w:rPr>
          <w:rFonts w:ascii="Arial" w:hAnsi="Arial" w:cs="Arial"/>
          <w:sz w:val="24"/>
          <w:szCs w:val="24"/>
        </w:rPr>
      </w:pPr>
      <w:r w:rsidRPr="009D5362">
        <w:rPr>
          <w:rFonts w:ascii="Arial" w:hAnsi="Arial" w:cs="Arial"/>
          <w:sz w:val="24"/>
          <w:szCs w:val="24"/>
        </w:rPr>
        <w:t xml:space="preserve">The investment riders need is finally in sight. None of us can afford to wait any longer for cleaner air, less congestion, and funding for transit. Please, vote to adopt the </w:t>
      </w:r>
      <w:proofErr w:type="spellStart"/>
      <w:r w:rsidRPr="009D5362">
        <w:rPr>
          <w:rFonts w:ascii="Arial" w:hAnsi="Arial" w:cs="Arial"/>
          <w:sz w:val="24"/>
          <w:szCs w:val="24"/>
        </w:rPr>
        <w:t>TMRB’s</w:t>
      </w:r>
      <w:proofErr w:type="spellEnd"/>
      <w:r w:rsidRPr="009D5362">
        <w:rPr>
          <w:rFonts w:ascii="Arial" w:hAnsi="Arial" w:cs="Arial"/>
          <w:sz w:val="24"/>
          <w:szCs w:val="24"/>
        </w:rPr>
        <w:t xml:space="preserve"> sensible and equitable recommendations for the first congestion pricing program in the nation—riders of today and tomorrow will thank you. </w:t>
      </w:r>
    </w:p>
    <w:sectPr w:rsidR="21B1BECD" w:rsidRPr="003F4414" w:rsidSect="00BA457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F778" w14:textId="77777777" w:rsidR="00535B59" w:rsidRDefault="00535B59" w:rsidP="00D46A31">
      <w:pPr>
        <w:spacing w:after="0" w:line="240" w:lineRule="auto"/>
      </w:pPr>
      <w:r>
        <w:separator/>
      </w:r>
    </w:p>
  </w:endnote>
  <w:endnote w:type="continuationSeparator" w:id="0">
    <w:p w14:paraId="74597E73" w14:textId="77777777" w:rsidR="00535B59" w:rsidRDefault="00535B59" w:rsidP="00D46A31">
      <w:pPr>
        <w:spacing w:after="0" w:line="240" w:lineRule="auto"/>
      </w:pPr>
      <w:r>
        <w:continuationSeparator/>
      </w:r>
    </w:p>
  </w:endnote>
  <w:endnote w:type="continuationNotice" w:id="1">
    <w:p w14:paraId="5D992A31" w14:textId="77777777" w:rsidR="00535B59" w:rsidRDefault="00535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58240"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58242" behindDoc="0" locked="0" layoutInCell="1" allowOverlap="1" wp14:anchorId="75F56136" wp14:editId="28290C25">
          <wp:simplePos x="0" y="0"/>
          <wp:positionH relativeFrom="column">
            <wp:posOffset>-1003658</wp:posOffset>
          </wp:positionH>
          <wp:positionV relativeFrom="paragraph">
            <wp:posOffset>180975</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9C5E" w14:textId="77777777" w:rsidR="00535B59" w:rsidRDefault="00535B59" w:rsidP="00D46A31">
      <w:pPr>
        <w:spacing w:after="0" w:line="240" w:lineRule="auto"/>
      </w:pPr>
      <w:r>
        <w:separator/>
      </w:r>
    </w:p>
  </w:footnote>
  <w:footnote w:type="continuationSeparator" w:id="0">
    <w:p w14:paraId="124367DF" w14:textId="77777777" w:rsidR="00535B59" w:rsidRDefault="00535B59" w:rsidP="00D46A31">
      <w:pPr>
        <w:spacing w:after="0" w:line="240" w:lineRule="auto"/>
      </w:pPr>
      <w:r>
        <w:continuationSeparator/>
      </w:r>
    </w:p>
  </w:footnote>
  <w:footnote w:type="continuationNotice" w:id="1">
    <w:p w14:paraId="44C463AC" w14:textId="77777777" w:rsidR="00535B59" w:rsidRDefault="00535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58241" behindDoc="1" locked="0" layoutInCell="1" allowOverlap="1" wp14:anchorId="34D73B06" wp14:editId="7553D4C9">
          <wp:simplePos x="0" y="0"/>
          <wp:positionH relativeFrom="column">
            <wp:posOffset>-377190</wp:posOffset>
          </wp:positionH>
          <wp:positionV relativeFrom="paragraph">
            <wp:posOffset>-466725</wp:posOffset>
          </wp:positionV>
          <wp:extent cx="7689215" cy="1722120"/>
          <wp:effectExtent l="0" t="0" r="6985" b="0"/>
          <wp:wrapTight wrapText="bothSides">
            <wp:wrapPolygon edited="0">
              <wp:start x="0" y="0"/>
              <wp:lineTo x="0" y="21265"/>
              <wp:lineTo x="21566" y="21265"/>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89215"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610"/>
    <w:multiLevelType w:val="hybridMultilevel"/>
    <w:tmpl w:val="A6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91CE1"/>
    <w:multiLevelType w:val="multilevel"/>
    <w:tmpl w:val="55E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251497">
    <w:abstractNumId w:val="1"/>
  </w:num>
  <w:num w:numId="2" w16cid:durableId="29518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1717C"/>
    <w:rsid w:val="000227E5"/>
    <w:rsid w:val="00024C72"/>
    <w:rsid w:val="00041FE2"/>
    <w:rsid w:val="000440A2"/>
    <w:rsid w:val="00045D68"/>
    <w:rsid w:val="00050034"/>
    <w:rsid w:val="000504D8"/>
    <w:rsid w:val="000513CF"/>
    <w:rsid w:val="00053BB6"/>
    <w:rsid w:val="00055829"/>
    <w:rsid w:val="0005695E"/>
    <w:rsid w:val="00062C97"/>
    <w:rsid w:val="00066F72"/>
    <w:rsid w:val="000671A5"/>
    <w:rsid w:val="0007010A"/>
    <w:rsid w:val="000714B9"/>
    <w:rsid w:val="000736AA"/>
    <w:rsid w:val="00080C53"/>
    <w:rsid w:val="00081D80"/>
    <w:rsid w:val="000825CD"/>
    <w:rsid w:val="00092E67"/>
    <w:rsid w:val="00093779"/>
    <w:rsid w:val="00093828"/>
    <w:rsid w:val="00095844"/>
    <w:rsid w:val="000A65FF"/>
    <w:rsid w:val="000A795A"/>
    <w:rsid w:val="000B1CFF"/>
    <w:rsid w:val="000B4592"/>
    <w:rsid w:val="000B47DD"/>
    <w:rsid w:val="000B5856"/>
    <w:rsid w:val="000C336F"/>
    <w:rsid w:val="000C4347"/>
    <w:rsid w:val="000C5187"/>
    <w:rsid w:val="000D2638"/>
    <w:rsid w:val="000E13D5"/>
    <w:rsid w:val="000E1A35"/>
    <w:rsid w:val="000E382F"/>
    <w:rsid w:val="000E676B"/>
    <w:rsid w:val="000F213B"/>
    <w:rsid w:val="00105B9F"/>
    <w:rsid w:val="00105C8A"/>
    <w:rsid w:val="00107845"/>
    <w:rsid w:val="00112349"/>
    <w:rsid w:val="00122B73"/>
    <w:rsid w:val="00123DC6"/>
    <w:rsid w:val="001302A1"/>
    <w:rsid w:val="00130743"/>
    <w:rsid w:val="00132522"/>
    <w:rsid w:val="001335BF"/>
    <w:rsid w:val="0013707E"/>
    <w:rsid w:val="00141291"/>
    <w:rsid w:val="00144525"/>
    <w:rsid w:val="00151DB6"/>
    <w:rsid w:val="00154E00"/>
    <w:rsid w:val="00156896"/>
    <w:rsid w:val="001647CD"/>
    <w:rsid w:val="00181394"/>
    <w:rsid w:val="001845F8"/>
    <w:rsid w:val="00187499"/>
    <w:rsid w:val="00191308"/>
    <w:rsid w:val="001A1ABB"/>
    <w:rsid w:val="001A5CD8"/>
    <w:rsid w:val="001A7F92"/>
    <w:rsid w:val="001B2ED0"/>
    <w:rsid w:val="001B3176"/>
    <w:rsid w:val="001B6D64"/>
    <w:rsid w:val="001C7518"/>
    <w:rsid w:val="001C7DDF"/>
    <w:rsid w:val="001E6E48"/>
    <w:rsid w:val="001F1F53"/>
    <w:rsid w:val="001F4358"/>
    <w:rsid w:val="001F7859"/>
    <w:rsid w:val="00201453"/>
    <w:rsid w:val="00210640"/>
    <w:rsid w:val="00222100"/>
    <w:rsid w:val="00222FD1"/>
    <w:rsid w:val="002239C7"/>
    <w:rsid w:val="00227F18"/>
    <w:rsid w:val="00230272"/>
    <w:rsid w:val="00232A1A"/>
    <w:rsid w:val="00233DBA"/>
    <w:rsid w:val="00237B35"/>
    <w:rsid w:val="00243E5F"/>
    <w:rsid w:val="00246857"/>
    <w:rsid w:val="002513D3"/>
    <w:rsid w:val="002559A9"/>
    <w:rsid w:val="002567E1"/>
    <w:rsid w:val="00257BBF"/>
    <w:rsid w:val="00260E37"/>
    <w:rsid w:val="00261DE7"/>
    <w:rsid w:val="002647C1"/>
    <w:rsid w:val="00271B9C"/>
    <w:rsid w:val="002752C4"/>
    <w:rsid w:val="002764A0"/>
    <w:rsid w:val="00280CE4"/>
    <w:rsid w:val="00283080"/>
    <w:rsid w:val="00283A35"/>
    <w:rsid w:val="00293C48"/>
    <w:rsid w:val="002A2E3A"/>
    <w:rsid w:val="002B0336"/>
    <w:rsid w:val="002B3914"/>
    <w:rsid w:val="002B637E"/>
    <w:rsid w:val="002C1598"/>
    <w:rsid w:val="002C3A6F"/>
    <w:rsid w:val="002C416C"/>
    <w:rsid w:val="002C4A64"/>
    <w:rsid w:val="002D020F"/>
    <w:rsid w:val="002D1A49"/>
    <w:rsid w:val="002D29AE"/>
    <w:rsid w:val="002E032B"/>
    <w:rsid w:val="002E26D5"/>
    <w:rsid w:val="002F0640"/>
    <w:rsid w:val="002F41D5"/>
    <w:rsid w:val="002F6110"/>
    <w:rsid w:val="00301763"/>
    <w:rsid w:val="0030176D"/>
    <w:rsid w:val="00302B76"/>
    <w:rsid w:val="00305778"/>
    <w:rsid w:val="00312C8F"/>
    <w:rsid w:val="00313DA9"/>
    <w:rsid w:val="003162F9"/>
    <w:rsid w:val="003242E1"/>
    <w:rsid w:val="003249C2"/>
    <w:rsid w:val="00327054"/>
    <w:rsid w:val="00332327"/>
    <w:rsid w:val="003372B0"/>
    <w:rsid w:val="00342B0B"/>
    <w:rsid w:val="00345CB8"/>
    <w:rsid w:val="00346E2B"/>
    <w:rsid w:val="00347F53"/>
    <w:rsid w:val="003537B8"/>
    <w:rsid w:val="0035648E"/>
    <w:rsid w:val="0036092E"/>
    <w:rsid w:val="00376DBC"/>
    <w:rsid w:val="003824FA"/>
    <w:rsid w:val="00394DD2"/>
    <w:rsid w:val="00395AA8"/>
    <w:rsid w:val="003A331C"/>
    <w:rsid w:val="003B0C80"/>
    <w:rsid w:val="003B4C80"/>
    <w:rsid w:val="003C2F52"/>
    <w:rsid w:val="003C5330"/>
    <w:rsid w:val="003D3584"/>
    <w:rsid w:val="003D4CC2"/>
    <w:rsid w:val="003D63B2"/>
    <w:rsid w:val="003F13DA"/>
    <w:rsid w:val="003F4414"/>
    <w:rsid w:val="00400616"/>
    <w:rsid w:val="0040073E"/>
    <w:rsid w:val="00414A9F"/>
    <w:rsid w:val="00420FC3"/>
    <w:rsid w:val="00424226"/>
    <w:rsid w:val="00427E8F"/>
    <w:rsid w:val="004437BF"/>
    <w:rsid w:val="0045160F"/>
    <w:rsid w:val="004560E5"/>
    <w:rsid w:val="004570F6"/>
    <w:rsid w:val="00464E99"/>
    <w:rsid w:val="004662B0"/>
    <w:rsid w:val="00471524"/>
    <w:rsid w:val="00474436"/>
    <w:rsid w:val="00476800"/>
    <w:rsid w:val="00480FBE"/>
    <w:rsid w:val="00486D9D"/>
    <w:rsid w:val="004903BE"/>
    <w:rsid w:val="00491ECF"/>
    <w:rsid w:val="00493531"/>
    <w:rsid w:val="0049724F"/>
    <w:rsid w:val="004A4659"/>
    <w:rsid w:val="004A6B9A"/>
    <w:rsid w:val="004B3055"/>
    <w:rsid w:val="004B6004"/>
    <w:rsid w:val="004C2446"/>
    <w:rsid w:val="004C2B61"/>
    <w:rsid w:val="004C2FFF"/>
    <w:rsid w:val="004C38A0"/>
    <w:rsid w:val="004C6145"/>
    <w:rsid w:val="004D27F7"/>
    <w:rsid w:val="004D3CC7"/>
    <w:rsid w:val="004E2429"/>
    <w:rsid w:val="004F1A7C"/>
    <w:rsid w:val="004F4246"/>
    <w:rsid w:val="00502576"/>
    <w:rsid w:val="005029CA"/>
    <w:rsid w:val="00506CB5"/>
    <w:rsid w:val="005127F5"/>
    <w:rsid w:val="00525728"/>
    <w:rsid w:val="005259C7"/>
    <w:rsid w:val="00532563"/>
    <w:rsid w:val="00535B59"/>
    <w:rsid w:val="00537A87"/>
    <w:rsid w:val="00544DBA"/>
    <w:rsid w:val="00544EFD"/>
    <w:rsid w:val="00553E7D"/>
    <w:rsid w:val="005602F1"/>
    <w:rsid w:val="0056246D"/>
    <w:rsid w:val="005712C0"/>
    <w:rsid w:val="00572B8A"/>
    <w:rsid w:val="00573B44"/>
    <w:rsid w:val="00577224"/>
    <w:rsid w:val="005827CB"/>
    <w:rsid w:val="00582B51"/>
    <w:rsid w:val="00584D03"/>
    <w:rsid w:val="00597486"/>
    <w:rsid w:val="005A786C"/>
    <w:rsid w:val="005B5805"/>
    <w:rsid w:val="005B6BA6"/>
    <w:rsid w:val="005C0C07"/>
    <w:rsid w:val="005C2177"/>
    <w:rsid w:val="005C2780"/>
    <w:rsid w:val="005C36DB"/>
    <w:rsid w:val="005C782D"/>
    <w:rsid w:val="005C7F7C"/>
    <w:rsid w:val="005D01FA"/>
    <w:rsid w:val="005D1804"/>
    <w:rsid w:val="005D2BC2"/>
    <w:rsid w:val="005D2FD6"/>
    <w:rsid w:val="005D549A"/>
    <w:rsid w:val="005E4A20"/>
    <w:rsid w:val="005F14EB"/>
    <w:rsid w:val="005F37A4"/>
    <w:rsid w:val="005F3BB3"/>
    <w:rsid w:val="005F41F0"/>
    <w:rsid w:val="005F55ED"/>
    <w:rsid w:val="0060402C"/>
    <w:rsid w:val="00605CDB"/>
    <w:rsid w:val="0061607F"/>
    <w:rsid w:val="0062295C"/>
    <w:rsid w:val="0062330A"/>
    <w:rsid w:val="00646BD6"/>
    <w:rsid w:val="006475C2"/>
    <w:rsid w:val="00650554"/>
    <w:rsid w:val="00651377"/>
    <w:rsid w:val="006625C0"/>
    <w:rsid w:val="00670ACB"/>
    <w:rsid w:val="00673088"/>
    <w:rsid w:val="00683B97"/>
    <w:rsid w:val="00683FE8"/>
    <w:rsid w:val="00684C70"/>
    <w:rsid w:val="006853BB"/>
    <w:rsid w:val="00687E1B"/>
    <w:rsid w:val="006907C3"/>
    <w:rsid w:val="00693759"/>
    <w:rsid w:val="006A0787"/>
    <w:rsid w:val="006A07A0"/>
    <w:rsid w:val="006A3017"/>
    <w:rsid w:val="006A398F"/>
    <w:rsid w:val="006C3B7A"/>
    <w:rsid w:val="006C414F"/>
    <w:rsid w:val="006C691D"/>
    <w:rsid w:val="006D1811"/>
    <w:rsid w:val="006D18AB"/>
    <w:rsid w:val="006D2581"/>
    <w:rsid w:val="006D3549"/>
    <w:rsid w:val="006D6341"/>
    <w:rsid w:val="006D71C3"/>
    <w:rsid w:val="006E08A1"/>
    <w:rsid w:val="006E1C7A"/>
    <w:rsid w:val="006F0F59"/>
    <w:rsid w:val="006F57AF"/>
    <w:rsid w:val="006F60D8"/>
    <w:rsid w:val="007003CE"/>
    <w:rsid w:val="0070731E"/>
    <w:rsid w:val="00727EC0"/>
    <w:rsid w:val="00730532"/>
    <w:rsid w:val="007337A8"/>
    <w:rsid w:val="0074009F"/>
    <w:rsid w:val="00741860"/>
    <w:rsid w:val="007471D9"/>
    <w:rsid w:val="00753F6C"/>
    <w:rsid w:val="007558E4"/>
    <w:rsid w:val="007646A9"/>
    <w:rsid w:val="00764A6E"/>
    <w:rsid w:val="00770F50"/>
    <w:rsid w:val="00776890"/>
    <w:rsid w:val="00780D88"/>
    <w:rsid w:val="0078454C"/>
    <w:rsid w:val="0078477D"/>
    <w:rsid w:val="00796483"/>
    <w:rsid w:val="00797A6E"/>
    <w:rsid w:val="007A4256"/>
    <w:rsid w:val="007A4AB3"/>
    <w:rsid w:val="007B23FA"/>
    <w:rsid w:val="007B5823"/>
    <w:rsid w:val="007B599B"/>
    <w:rsid w:val="007C0602"/>
    <w:rsid w:val="007C26F6"/>
    <w:rsid w:val="007C3E4E"/>
    <w:rsid w:val="007C6266"/>
    <w:rsid w:val="007C7222"/>
    <w:rsid w:val="007C7340"/>
    <w:rsid w:val="007D09FA"/>
    <w:rsid w:val="007D1CBF"/>
    <w:rsid w:val="007D21AA"/>
    <w:rsid w:val="007D3079"/>
    <w:rsid w:val="007D5EEA"/>
    <w:rsid w:val="007D6655"/>
    <w:rsid w:val="007E0355"/>
    <w:rsid w:val="007E16B4"/>
    <w:rsid w:val="007F1882"/>
    <w:rsid w:val="007F24D1"/>
    <w:rsid w:val="00802589"/>
    <w:rsid w:val="00810F82"/>
    <w:rsid w:val="00813946"/>
    <w:rsid w:val="00815F77"/>
    <w:rsid w:val="00821A67"/>
    <w:rsid w:val="008249DC"/>
    <w:rsid w:val="00825A26"/>
    <w:rsid w:val="00832AA5"/>
    <w:rsid w:val="0084308E"/>
    <w:rsid w:val="008455A0"/>
    <w:rsid w:val="008516AA"/>
    <w:rsid w:val="0086076D"/>
    <w:rsid w:val="00862A42"/>
    <w:rsid w:val="0086504B"/>
    <w:rsid w:val="00865644"/>
    <w:rsid w:val="00866C2E"/>
    <w:rsid w:val="0088075C"/>
    <w:rsid w:val="00886299"/>
    <w:rsid w:val="00890F96"/>
    <w:rsid w:val="00891062"/>
    <w:rsid w:val="008A4E12"/>
    <w:rsid w:val="008B7269"/>
    <w:rsid w:val="008B794C"/>
    <w:rsid w:val="008C05A0"/>
    <w:rsid w:val="008D4825"/>
    <w:rsid w:val="008D52B9"/>
    <w:rsid w:val="008E665B"/>
    <w:rsid w:val="008E6C62"/>
    <w:rsid w:val="008E7BD9"/>
    <w:rsid w:val="008F198A"/>
    <w:rsid w:val="008F5475"/>
    <w:rsid w:val="008F553C"/>
    <w:rsid w:val="00911132"/>
    <w:rsid w:val="00923A63"/>
    <w:rsid w:val="009302E5"/>
    <w:rsid w:val="009304E2"/>
    <w:rsid w:val="00933304"/>
    <w:rsid w:val="00933A68"/>
    <w:rsid w:val="00944F22"/>
    <w:rsid w:val="00950365"/>
    <w:rsid w:val="00954C4E"/>
    <w:rsid w:val="009619E5"/>
    <w:rsid w:val="009640DE"/>
    <w:rsid w:val="00966DC3"/>
    <w:rsid w:val="009676D2"/>
    <w:rsid w:val="009719EB"/>
    <w:rsid w:val="00984E75"/>
    <w:rsid w:val="00991363"/>
    <w:rsid w:val="00995C08"/>
    <w:rsid w:val="009A005A"/>
    <w:rsid w:val="009A095F"/>
    <w:rsid w:val="009A2C3B"/>
    <w:rsid w:val="009A5B95"/>
    <w:rsid w:val="009A6ECA"/>
    <w:rsid w:val="009B15B0"/>
    <w:rsid w:val="009B24D4"/>
    <w:rsid w:val="009B737F"/>
    <w:rsid w:val="009C7D7E"/>
    <w:rsid w:val="009D52DD"/>
    <w:rsid w:val="009E28B9"/>
    <w:rsid w:val="009E5EE8"/>
    <w:rsid w:val="009F12D9"/>
    <w:rsid w:val="009F706D"/>
    <w:rsid w:val="009F7E5D"/>
    <w:rsid w:val="00A05174"/>
    <w:rsid w:val="00A1300A"/>
    <w:rsid w:val="00A17206"/>
    <w:rsid w:val="00A25380"/>
    <w:rsid w:val="00A47FEC"/>
    <w:rsid w:val="00A51829"/>
    <w:rsid w:val="00A60BDA"/>
    <w:rsid w:val="00A71AA3"/>
    <w:rsid w:val="00A738E9"/>
    <w:rsid w:val="00A769BC"/>
    <w:rsid w:val="00A77C90"/>
    <w:rsid w:val="00A804C4"/>
    <w:rsid w:val="00A81CF8"/>
    <w:rsid w:val="00A81EF1"/>
    <w:rsid w:val="00A8274D"/>
    <w:rsid w:val="00A956C1"/>
    <w:rsid w:val="00AA04C8"/>
    <w:rsid w:val="00AA3A38"/>
    <w:rsid w:val="00AA54CB"/>
    <w:rsid w:val="00AB0312"/>
    <w:rsid w:val="00AB05CB"/>
    <w:rsid w:val="00AB2B0B"/>
    <w:rsid w:val="00AB7FF2"/>
    <w:rsid w:val="00AC4E28"/>
    <w:rsid w:val="00AD1E25"/>
    <w:rsid w:val="00AD691E"/>
    <w:rsid w:val="00AE02B7"/>
    <w:rsid w:val="00AE4EDE"/>
    <w:rsid w:val="00AF20E0"/>
    <w:rsid w:val="00AF5829"/>
    <w:rsid w:val="00AF6B75"/>
    <w:rsid w:val="00B0298C"/>
    <w:rsid w:val="00B13994"/>
    <w:rsid w:val="00B14983"/>
    <w:rsid w:val="00B17777"/>
    <w:rsid w:val="00B17821"/>
    <w:rsid w:val="00B20583"/>
    <w:rsid w:val="00B24EA3"/>
    <w:rsid w:val="00B36E77"/>
    <w:rsid w:val="00B372CB"/>
    <w:rsid w:val="00B4534A"/>
    <w:rsid w:val="00B50E29"/>
    <w:rsid w:val="00B550C9"/>
    <w:rsid w:val="00B550D1"/>
    <w:rsid w:val="00B5779B"/>
    <w:rsid w:val="00B64584"/>
    <w:rsid w:val="00B71CAF"/>
    <w:rsid w:val="00B758C4"/>
    <w:rsid w:val="00B766F8"/>
    <w:rsid w:val="00B80649"/>
    <w:rsid w:val="00B808CE"/>
    <w:rsid w:val="00B82E75"/>
    <w:rsid w:val="00B9507E"/>
    <w:rsid w:val="00BA2C7C"/>
    <w:rsid w:val="00BA35A2"/>
    <w:rsid w:val="00BA3691"/>
    <w:rsid w:val="00BA4579"/>
    <w:rsid w:val="00BA5AC6"/>
    <w:rsid w:val="00BB14E6"/>
    <w:rsid w:val="00BB5C77"/>
    <w:rsid w:val="00BB5DE6"/>
    <w:rsid w:val="00BB69D9"/>
    <w:rsid w:val="00BC24B1"/>
    <w:rsid w:val="00BD4D11"/>
    <w:rsid w:val="00BD65FC"/>
    <w:rsid w:val="00BE015F"/>
    <w:rsid w:val="00BE70E7"/>
    <w:rsid w:val="00BF14B0"/>
    <w:rsid w:val="00BF1647"/>
    <w:rsid w:val="00BF4117"/>
    <w:rsid w:val="00C00B35"/>
    <w:rsid w:val="00C01A47"/>
    <w:rsid w:val="00C03EE6"/>
    <w:rsid w:val="00C11C90"/>
    <w:rsid w:val="00C13019"/>
    <w:rsid w:val="00C27000"/>
    <w:rsid w:val="00C27A3A"/>
    <w:rsid w:val="00C42A15"/>
    <w:rsid w:val="00C5B976"/>
    <w:rsid w:val="00C62BDE"/>
    <w:rsid w:val="00C70DD8"/>
    <w:rsid w:val="00C72AB7"/>
    <w:rsid w:val="00C768A8"/>
    <w:rsid w:val="00C77BC5"/>
    <w:rsid w:val="00C9176A"/>
    <w:rsid w:val="00C97B06"/>
    <w:rsid w:val="00CA20D3"/>
    <w:rsid w:val="00CA285A"/>
    <w:rsid w:val="00CA61A8"/>
    <w:rsid w:val="00CB156C"/>
    <w:rsid w:val="00CC3D1A"/>
    <w:rsid w:val="00CC5194"/>
    <w:rsid w:val="00CC60B7"/>
    <w:rsid w:val="00CF2A84"/>
    <w:rsid w:val="00CF3B0F"/>
    <w:rsid w:val="00CF5DAD"/>
    <w:rsid w:val="00D06435"/>
    <w:rsid w:val="00D147A0"/>
    <w:rsid w:val="00D23772"/>
    <w:rsid w:val="00D31B15"/>
    <w:rsid w:val="00D32C38"/>
    <w:rsid w:val="00D35FC8"/>
    <w:rsid w:val="00D40D9B"/>
    <w:rsid w:val="00D46A31"/>
    <w:rsid w:val="00D5755A"/>
    <w:rsid w:val="00D64697"/>
    <w:rsid w:val="00D76E58"/>
    <w:rsid w:val="00D80DA4"/>
    <w:rsid w:val="00D873D0"/>
    <w:rsid w:val="00D9507D"/>
    <w:rsid w:val="00D95C6F"/>
    <w:rsid w:val="00D9790B"/>
    <w:rsid w:val="00DA3AFE"/>
    <w:rsid w:val="00DA55BE"/>
    <w:rsid w:val="00DB153F"/>
    <w:rsid w:val="00DB6252"/>
    <w:rsid w:val="00DC2C07"/>
    <w:rsid w:val="00DC345E"/>
    <w:rsid w:val="00DC3796"/>
    <w:rsid w:val="00DC6DBF"/>
    <w:rsid w:val="00DD163C"/>
    <w:rsid w:val="00DE1D3B"/>
    <w:rsid w:val="00DE6BF4"/>
    <w:rsid w:val="00DE7E8C"/>
    <w:rsid w:val="00DF11F0"/>
    <w:rsid w:val="00DF14B3"/>
    <w:rsid w:val="00DF2CCD"/>
    <w:rsid w:val="00DF5ED3"/>
    <w:rsid w:val="00E0213A"/>
    <w:rsid w:val="00E13155"/>
    <w:rsid w:val="00E1495D"/>
    <w:rsid w:val="00E158A6"/>
    <w:rsid w:val="00E15AB2"/>
    <w:rsid w:val="00E24774"/>
    <w:rsid w:val="00E369CB"/>
    <w:rsid w:val="00E46874"/>
    <w:rsid w:val="00E51F5E"/>
    <w:rsid w:val="00E5429B"/>
    <w:rsid w:val="00E60A23"/>
    <w:rsid w:val="00E6228D"/>
    <w:rsid w:val="00E65B50"/>
    <w:rsid w:val="00E65DB1"/>
    <w:rsid w:val="00E70EA4"/>
    <w:rsid w:val="00E715E7"/>
    <w:rsid w:val="00E72B7B"/>
    <w:rsid w:val="00E75292"/>
    <w:rsid w:val="00E755A3"/>
    <w:rsid w:val="00E77D1E"/>
    <w:rsid w:val="00E853E6"/>
    <w:rsid w:val="00EA0BE7"/>
    <w:rsid w:val="00EB0A2F"/>
    <w:rsid w:val="00EB2FC8"/>
    <w:rsid w:val="00EB5A50"/>
    <w:rsid w:val="00EC08E5"/>
    <w:rsid w:val="00EC0D73"/>
    <w:rsid w:val="00EC3127"/>
    <w:rsid w:val="00EC6605"/>
    <w:rsid w:val="00ED2931"/>
    <w:rsid w:val="00ED3683"/>
    <w:rsid w:val="00ED5A63"/>
    <w:rsid w:val="00EE0930"/>
    <w:rsid w:val="00EE1BF9"/>
    <w:rsid w:val="00EE2F1E"/>
    <w:rsid w:val="00EE42D0"/>
    <w:rsid w:val="00EF0873"/>
    <w:rsid w:val="00EF11FA"/>
    <w:rsid w:val="00F0044B"/>
    <w:rsid w:val="00F00D88"/>
    <w:rsid w:val="00F01C20"/>
    <w:rsid w:val="00F01DF0"/>
    <w:rsid w:val="00F06E05"/>
    <w:rsid w:val="00F137AF"/>
    <w:rsid w:val="00F15EE3"/>
    <w:rsid w:val="00F30417"/>
    <w:rsid w:val="00F31E33"/>
    <w:rsid w:val="00F51C03"/>
    <w:rsid w:val="00F527BD"/>
    <w:rsid w:val="00F5666B"/>
    <w:rsid w:val="00F56C0F"/>
    <w:rsid w:val="00F60E47"/>
    <w:rsid w:val="00F613D9"/>
    <w:rsid w:val="00F62F03"/>
    <w:rsid w:val="00F63310"/>
    <w:rsid w:val="00F73E62"/>
    <w:rsid w:val="00F84BF7"/>
    <w:rsid w:val="00F93270"/>
    <w:rsid w:val="00F94224"/>
    <w:rsid w:val="00F944FD"/>
    <w:rsid w:val="00F97450"/>
    <w:rsid w:val="00FA7B4D"/>
    <w:rsid w:val="00FB3620"/>
    <w:rsid w:val="00FB7FB7"/>
    <w:rsid w:val="00FC1788"/>
    <w:rsid w:val="00FC3289"/>
    <w:rsid w:val="00FD0219"/>
    <w:rsid w:val="00FD0AB1"/>
    <w:rsid w:val="00FE56E0"/>
    <w:rsid w:val="017DC571"/>
    <w:rsid w:val="027D972D"/>
    <w:rsid w:val="03FE9948"/>
    <w:rsid w:val="040E6CC4"/>
    <w:rsid w:val="04AAF74C"/>
    <w:rsid w:val="04AB26C4"/>
    <w:rsid w:val="056D4D20"/>
    <w:rsid w:val="05D6FE4B"/>
    <w:rsid w:val="068D1F62"/>
    <w:rsid w:val="06BAB45C"/>
    <w:rsid w:val="06C0A8A9"/>
    <w:rsid w:val="0810C480"/>
    <w:rsid w:val="087CFE7B"/>
    <w:rsid w:val="09B21E0C"/>
    <w:rsid w:val="0BDF4F44"/>
    <w:rsid w:val="0BFC2E54"/>
    <w:rsid w:val="0C40BAC1"/>
    <w:rsid w:val="0C90F83A"/>
    <w:rsid w:val="0CC375AF"/>
    <w:rsid w:val="0D999E1C"/>
    <w:rsid w:val="0E2A1C3F"/>
    <w:rsid w:val="0E57C929"/>
    <w:rsid w:val="0E985531"/>
    <w:rsid w:val="0EAFC60D"/>
    <w:rsid w:val="10BC291E"/>
    <w:rsid w:val="10C641B3"/>
    <w:rsid w:val="10FFBF47"/>
    <w:rsid w:val="12452B11"/>
    <w:rsid w:val="12B6628B"/>
    <w:rsid w:val="13CBC48C"/>
    <w:rsid w:val="1483C916"/>
    <w:rsid w:val="164BB0A0"/>
    <w:rsid w:val="16AACD96"/>
    <w:rsid w:val="17397E4B"/>
    <w:rsid w:val="176A2C87"/>
    <w:rsid w:val="196FC43E"/>
    <w:rsid w:val="19753DB9"/>
    <w:rsid w:val="1A1A2029"/>
    <w:rsid w:val="1AA58778"/>
    <w:rsid w:val="1ACC46A3"/>
    <w:rsid w:val="1B79B43F"/>
    <w:rsid w:val="1B8D48FC"/>
    <w:rsid w:val="1BEA7345"/>
    <w:rsid w:val="1BFCE387"/>
    <w:rsid w:val="1C436E0D"/>
    <w:rsid w:val="1CCE9D51"/>
    <w:rsid w:val="1D88425F"/>
    <w:rsid w:val="1DEB8BAF"/>
    <w:rsid w:val="1FFCE5A6"/>
    <w:rsid w:val="2083DEA2"/>
    <w:rsid w:val="20B63907"/>
    <w:rsid w:val="20CA605D"/>
    <w:rsid w:val="211D8120"/>
    <w:rsid w:val="21977EC2"/>
    <w:rsid w:val="21B1BECD"/>
    <w:rsid w:val="221D1007"/>
    <w:rsid w:val="22D43C91"/>
    <w:rsid w:val="2324B678"/>
    <w:rsid w:val="2350A565"/>
    <w:rsid w:val="2478BA28"/>
    <w:rsid w:val="24AE0A9C"/>
    <w:rsid w:val="25131A54"/>
    <w:rsid w:val="26A4D220"/>
    <w:rsid w:val="26ABDDED"/>
    <w:rsid w:val="26FA9F3F"/>
    <w:rsid w:val="272143CD"/>
    <w:rsid w:val="2765D615"/>
    <w:rsid w:val="27B7E393"/>
    <w:rsid w:val="2837499D"/>
    <w:rsid w:val="28CCEE3F"/>
    <w:rsid w:val="29A884F4"/>
    <w:rsid w:val="2BF8A9FC"/>
    <w:rsid w:val="2C686649"/>
    <w:rsid w:val="2D58A5EC"/>
    <w:rsid w:val="2DC53D88"/>
    <w:rsid w:val="2E0118FC"/>
    <w:rsid w:val="2F02BB66"/>
    <w:rsid w:val="2F64A456"/>
    <w:rsid w:val="31ACA66D"/>
    <w:rsid w:val="32B7D79A"/>
    <w:rsid w:val="332CB840"/>
    <w:rsid w:val="3356EF1E"/>
    <w:rsid w:val="345C1FB9"/>
    <w:rsid w:val="352FFBB9"/>
    <w:rsid w:val="35A54E46"/>
    <w:rsid w:val="35D8CCF7"/>
    <w:rsid w:val="35DAF804"/>
    <w:rsid w:val="367A688A"/>
    <w:rsid w:val="377278C2"/>
    <w:rsid w:val="37E0117D"/>
    <w:rsid w:val="388CAD72"/>
    <w:rsid w:val="38BA426C"/>
    <w:rsid w:val="394BEAFF"/>
    <w:rsid w:val="39FBB322"/>
    <w:rsid w:val="3A343C75"/>
    <w:rsid w:val="3A8B9452"/>
    <w:rsid w:val="3AF862DC"/>
    <w:rsid w:val="3DB81AE0"/>
    <w:rsid w:val="3E09F26B"/>
    <w:rsid w:val="3E14476E"/>
    <w:rsid w:val="3F3C335A"/>
    <w:rsid w:val="3F50BFF6"/>
    <w:rsid w:val="4096C338"/>
    <w:rsid w:val="413DA1B6"/>
    <w:rsid w:val="43356654"/>
    <w:rsid w:val="456F260E"/>
    <w:rsid w:val="465BC5C4"/>
    <w:rsid w:val="467D789F"/>
    <w:rsid w:val="472EB3FE"/>
    <w:rsid w:val="485C46B6"/>
    <w:rsid w:val="488157AD"/>
    <w:rsid w:val="49E458E1"/>
    <w:rsid w:val="4B19A1D5"/>
    <w:rsid w:val="4C4E7802"/>
    <w:rsid w:val="4D4E0A3A"/>
    <w:rsid w:val="4D59BC45"/>
    <w:rsid w:val="4D99F195"/>
    <w:rsid w:val="4E1B8E41"/>
    <w:rsid w:val="4E1D4D33"/>
    <w:rsid w:val="4EE15698"/>
    <w:rsid w:val="4F585C89"/>
    <w:rsid w:val="4F9D2F8E"/>
    <w:rsid w:val="5116249F"/>
    <w:rsid w:val="52E63CAF"/>
    <w:rsid w:val="531D5DAC"/>
    <w:rsid w:val="538732C1"/>
    <w:rsid w:val="5534FED4"/>
    <w:rsid w:val="55B7E9D2"/>
    <w:rsid w:val="5664BC9D"/>
    <w:rsid w:val="56B31771"/>
    <w:rsid w:val="56C3C536"/>
    <w:rsid w:val="56DE87A5"/>
    <w:rsid w:val="59403688"/>
    <w:rsid w:val="5A393CCC"/>
    <w:rsid w:val="5BA678F2"/>
    <w:rsid w:val="5BD54961"/>
    <w:rsid w:val="5C9E0106"/>
    <w:rsid w:val="5CD5192C"/>
    <w:rsid w:val="5D60043C"/>
    <w:rsid w:val="5DFCF9D4"/>
    <w:rsid w:val="5E7DC8DE"/>
    <w:rsid w:val="5FEC3974"/>
    <w:rsid w:val="603DB075"/>
    <w:rsid w:val="60AA4811"/>
    <w:rsid w:val="623DC645"/>
    <w:rsid w:val="62650DF8"/>
    <w:rsid w:val="62E3DB75"/>
    <w:rsid w:val="632E85E3"/>
    <w:rsid w:val="638493D0"/>
    <w:rsid w:val="639C5A6C"/>
    <w:rsid w:val="65A6A44A"/>
    <w:rsid w:val="6643818B"/>
    <w:rsid w:val="66CC734A"/>
    <w:rsid w:val="66D2CC3E"/>
    <w:rsid w:val="682A3D28"/>
    <w:rsid w:val="68A57FE5"/>
    <w:rsid w:val="68AF2349"/>
    <w:rsid w:val="6C3FD27F"/>
    <w:rsid w:val="6C51D45C"/>
    <w:rsid w:val="6C5D8D68"/>
    <w:rsid w:val="6C9E9025"/>
    <w:rsid w:val="6DAE728D"/>
    <w:rsid w:val="6DE8E6C0"/>
    <w:rsid w:val="6FAC901F"/>
    <w:rsid w:val="718E6A7D"/>
    <w:rsid w:val="724CC6D2"/>
    <w:rsid w:val="72805019"/>
    <w:rsid w:val="7286EDB6"/>
    <w:rsid w:val="73382C1C"/>
    <w:rsid w:val="7373E338"/>
    <w:rsid w:val="74266AE5"/>
    <w:rsid w:val="7449A3FB"/>
    <w:rsid w:val="745B55ED"/>
    <w:rsid w:val="7464B6AF"/>
    <w:rsid w:val="75760633"/>
    <w:rsid w:val="764C5BF5"/>
    <w:rsid w:val="76961841"/>
    <w:rsid w:val="77DEDE0A"/>
    <w:rsid w:val="79E819ED"/>
    <w:rsid w:val="7A4F8785"/>
    <w:rsid w:val="7A665202"/>
    <w:rsid w:val="7CDC2581"/>
    <w:rsid w:val="7DA61220"/>
    <w:rsid w:val="7E4EE261"/>
    <w:rsid w:val="7F3D8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CA131"/>
  <w15:chartTrackingRefBased/>
  <w15:docId w15:val="{6DA8BA1D-F65D-4E10-B8B2-BAEFFFCF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11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1132"/>
  </w:style>
  <w:style w:type="character" w:customStyle="1" w:styleId="eop">
    <w:name w:val="eop"/>
    <w:basedOn w:val="DefaultParagraphFont"/>
    <w:rsid w:val="00911132"/>
  </w:style>
  <w:style w:type="character" w:customStyle="1" w:styleId="contextualspellingandgrammarerror">
    <w:name w:val="contextualspellingandgrammarerror"/>
    <w:basedOn w:val="DefaultParagraphFont"/>
    <w:rsid w:val="00911132"/>
  </w:style>
  <w:style w:type="character" w:customStyle="1" w:styleId="spellingerror">
    <w:name w:val="spellingerror"/>
    <w:basedOn w:val="DefaultParagraphFont"/>
    <w:rsid w:val="00911132"/>
  </w:style>
  <w:style w:type="character" w:customStyle="1" w:styleId="advancedproofingissue">
    <w:name w:val="advancedproofingissue"/>
    <w:basedOn w:val="DefaultParagraphFont"/>
    <w:rsid w:val="00911132"/>
  </w:style>
  <w:style w:type="paragraph" w:styleId="Revision">
    <w:name w:val="Revision"/>
    <w:hidden/>
    <w:uiPriority w:val="99"/>
    <w:semiHidden/>
    <w:rsid w:val="002E2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370">
      <w:bodyDiv w:val="1"/>
      <w:marLeft w:val="0"/>
      <w:marRight w:val="0"/>
      <w:marTop w:val="0"/>
      <w:marBottom w:val="0"/>
      <w:divBdr>
        <w:top w:val="none" w:sz="0" w:space="0" w:color="auto"/>
        <w:left w:val="none" w:sz="0" w:space="0" w:color="auto"/>
        <w:bottom w:val="none" w:sz="0" w:space="0" w:color="auto"/>
        <w:right w:val="none" w:sz="0" w:space="0" w:color="auto"/>
      </w:divBdr>
    </w:div>
    <w:div w:id="1135366177">
      <w:bodyDiv w:val="1"/>
      <w:marLeft w:val="0"/>
      <w:marRight w:val="0"/>
      <w:marTop w:val="0"/>
      <w:marBottom w:val="0"/>
      <w:divBdr>
        <w:top w:val="none" w:sz="0" w:space="0" w:color="auto"/>
        <w:left w:val="none" w:sz="0" w:space="0" w:color="auto"/>
        <w:bottom w:val="none" w:sz="0" w:space="0" w:color="auto"/>
        <w:right w:val="none" w:sz="0" w:space="0" w:color="auto"/>
      </w:divBdr>
      <w:divsChild>
        <w:div w:id="223764352">
          <w:marLeft w:val="0"/>
          <w:marRight w:val="0"/>
          <w:marTop w:val="0"/>
          <w:marBottom w:val="0"/>
          <w:divBdr>
            <w:top w:val="none" w:sz="0" w:space="0" w:color="auto"/>
            <w:left w:val="none" w:sz="0" w:space="0" w:color="auto"/>
            <w:bottom w:val="none" w:sz="0" w:space="0" w:color="auto"/>
            <w:right w:val="none" w:sz="0" w:space="0" w:color="auto"/>
          </w:divBdr>
        </w:div>
        <w:div w:id="541333791">
          <w:marLeft w:val="0"/>
          <w:marRight w:val="0"/>
          <w:marTop w:val="0"/>
          <w:marBottom w:val="0"/>
          <w:divBdr>
            <w:top w:val="none" w:sz="0" w:space="0" w:color="auto"/>
            <w:left w:val="none" w:sz="0" w:space="0" w:color="auto"/>
            <w:bottom w:val="none" w:sz="0" w:space="0" w:color="auto"/>
            <w:right w:val="none" w:sz="0" w:space="0" w:color="auto"/>
          </w:divBdr>
        </w:div>
        <w:div w:id="572858740">
          <w:marLeft w:val="0"/>
          <w:marRight w:val="0"/>
          <w:marTop w:val="0"/>
          <w:marBottom w:val="0"/>
          <w:divBdr>
            <w:top w:val="none" w:sz="0" w:space="0" w:color="auto"/>
            <w:left w:val="none" w:sz="0" w:space="0" w:color="auto"/>
            <w:bottom w:val="none" w:sz="0" w:space="0" w:color="auto"/>
            <w:right w:val="none" w:sz="0" w:space="0" w:color="auto"/>
          </w:divBdr>
        </w:div>
        <w:div w:id="578945657">
          <w:marLeft w:val="0"/>
          <w:marRight w:val="0"/>
          <w:marTop w:val="0"/>
          <w:marBottom w:val="0"/>
          <w:divBdr>
            <w:top w:val="none" w:sz="0" w:space="0" w:color="auto"/>
            <w:left w:val="none" w:sz="0" w:space="0" w:color="auto"/>
            <w:bottom w:val="none" w:sz="0" w:space="0" w:color="auto"/>
            <w:right w:val="none" w:sz="0" w:space="0" w:color="auto"/>
          </w:divBdr>
        </w:div>
        <w:div w:id="595208498">
          <w:marLeft w:val="0"/>
          <w:marRight w:val="0"/>
          <w:marTop w:val="0"/>
          <w:marBottom w:val="0"/>
          <w:divBdr>
            <w:top w:val="none" w:sz="0" w:space="0" w:color="auto"/>
            <w:left w:val="none" w:sz="0" w:space="0" w:color="auto"/>
            <w:bottom w:val="none" w:sz="0" w:space="0" w:color="auto"/>
            <w:right w:val="none" w:sz="0" w:space="0" w:color="auto"/>
          </w:divBdr>
        </w:div>
        <w:div w:id="1183204262">
          <w:marLeft w:val="0"/>
          <w:marRight w:val="0"/>
          <w:marTop w:val="0"/>
          <w:marBottom w:val="0"/>
          <w:divBdr>
            <w:top w:val="none" w:sz="0" w:space="0" w:color="auto"/>
            <w:left w:val="none" w:sz="0" w:space="0" w:color="auto"/>
            <w:bottom w:val="none" w:sz="0" w:space="0" w:color="auto"/>
            <w:right w:val="none" w:sz="0" w:space="0" w:color="auto"/>
          </w:divBdr>
        </w:div>
        <w:div w:id="1446660513">
          <w:marLeft w:val="0"/>
          <w:marRight w:val="0"/>
          <w:marTop w:val="0"/>
          <w:marBottom w:val="0"/>
          <w:divBdr>
            <w:top w:val="none" w:sz="0" w:space="0" w:color="auto"/>
            <w:left w:val="none" w:sz="0" w:space="0" w:color="auto"/>
            <w:bottom w:val="none" w:sz="0" w:space="0" w:color="auto"/>
            <w:right w:val="none" w:sz="0" w:space="0" w:color="auto"/>
          </w:divBdr>
        </w:div>
        <w:div w:id="1501122264">
          <w:marLeft w:val="0"/>
          <w:marRight w:val="0"/>
          <w:marTop w:val="0"/>
          <w:marBottom w:val="0"/>
          <w:divBdr>
            <w:top w:val="none" w:sz="0" w:space="0" w:color="auto"/>
            <w:left w:val="none" w:sz="0" w:space="0" w:color="auto"/>
            <w:bottom w:val="none" w:sz="0" w:space="0" w:color="auto"/>
            <w:right w:val="none" w:sz="0" w:space="0" w:color="auto"/>
          </w:divBdr>
        </w:div>
        <w:div w:id="1598977028">
          <w:marLeft w:val="0"/>
          <w:marRight w:val="0"/>
          <w:marTop w:val="0"/>
          <w:marBottom w:val="0"/>
          <w:divBdr>
            <w:top w:val="none" w:sz="0" w:space="0" w:color="auto"/>
            <w:left w:val="none" w:sz="0" w:space="0" w:color="auto"/>
            <w:bottom w:val="none" w:sz="0" w:space="0" w:color="auto"/>
            <w:right w:val="none" w:sz="0" w:space="0" w:color="auto"/>
          </w:divBdr>
        </w:div>
        <w:div w:id="1660310467">
          <w:marLeft w:val="0"/>
          <w:marRight w:val="0"/>
          <w:marTop w:val="0"/>
          <w:marBottom w:val="0"/>
          <w:divBdr>
            <w:top w:val="none" w:sz="0" w:space="0" w:color="auto"/>
            <w:left w:val="none" w:sz="0" w:space="0" w:color="auto"/>
            <w:bottom w:val="none" w:sz="0" w:space="0" w:color="auto"/>
            <w:right w:val="none" w:sz="0" w:space="0" w:color="auto"/>
          </w:divBdr>
        </w:div>
        <w:div w:id="1730379579">
          <w:marLeft w:val="0"/>
          <w:marRight w:val="0"/>
          <w:marTop w:val="0"/>
          <w:marBottom w:val="0"/>
          <w:divBdr>
            <w:top w:val="none" w:sz="0" w:space="0" w:color="auto"/>
            <w:left w:val="none" w:sz="0" w:space="0" w:color="auto"/>
            <w:bottom w:val="none" w:sz="0" w:space="0" w:color="auto"/>
            <w:right w:val="none" w:sz="0" w:space="0" w:color="auto"/>
          </w:divBdr>
        </w:div>
        <w:div w:id="2044938297">
          <w:marLeft w:val="0"/>
          <w:marRight w:val="0"/>
          <w:marTop w:val="0"/>
          <w:marBottom w:val="0"/>
          <w:divBdr>
            <w:top w:val="none" w:sz="0" w:space="0" w:color="auto"/>
            <w:left w:val="none" w:sz="0" w:space="0" w:color="auto"/>
            <w:bottom w:val="none" w:sz="0" w:space="0" w:color="auto"/>
            <w:right w:val="none" w:sz="0" w:space="0" w:color="auto"/>
          </w:divBdr>
        </w:div>
        <w:div w:id="2073041656">
          <w:marLeft w:val="0"/>
          <w:marRight w:val="0"/>
          <w:marTop w:val="0"/>
          <w:marBottom w:val="0"/>
          <w:divBdr>
            <w:top w:val="none" w:sz="0" w:space="0" w:color="auto"/>
            <w:left w:val="none" w:sz="0" w:space="0" w:color="auto"/>
            <w:bottom w:val="none" w:sz="0" w:space="0" w:color="auto"/>
            <w:right w:val="none" w:sz="0" w:space="0" w:color="auto"/>
          </w:divBdr>
        </w:div>
        <w:div w:id="2082554460">
          <w:marLeft w:val="0"/>
          <w:marRight w:val="0"/>
          <w:marTop w:val="0"/>
          <w:marBottom w:val="0"/>
          <w:divBdr>
            <w:top w:val="none" w:sz="0" w:space="0" w:color="auto"/>
            <w:left w:val="none" w:sz="0" w:space="0" w:color="auto"/>
            <w:bottom w:val="none" w:sz="0" w:space="0" w:color="auto"/>
            <w:right w:val="none" w:sz="0" w:space="0" w:color="auto"/>
          </w:divBdr>
        </w:div>
      </w:divsChild>
    </w:div>
    <w:div w:id="1418402217">
      <w:bodyDiv w:val="1"/>
      <w:marLeft w:val="0"/>
      <w:marRight w:val="0"/>
      <w:marTop w:val="0"/>
      <w:marBottom w:val="0"/>
      <w:divBdr>
        <w:top w:val="none" w:sz="0" w:space="0" w:color="auto"/>
        <w:left w:val="none" w:sz="0" w:space="0" w:color="auto"/>
        <w:bottom w:val="none" w:sz="0" w:space="0" w:color="auto"/>
        <w:right w:val="none" w:sz="0" w:space="0" w:color="auto"/>
      </w:divBdr>
      <w:divsChild>
        <w:div w:id="50665651">
          <w:marLeft w:val="0"/>
          <w:marRight w:val="0"/>
          <w:marTop w:val="0"/>
          <w:marBottom w:val="0"/>
          <w:divBdr>
            <w:top w:val="none" w:sz="0" w:space="0" w:color="auto"/>
            <w:left w:val="none" w:sz="0" w:space="0" w:color="auto"/>
            <w:bottom w:val="none" w:sz="0" w:space="0" w:color="auto"/>
            <w:right w:val="none" w:sz="0" w:space="0" w:color="auto"/>
          </w:divBdr>
        </w:div>
        <w:div w:id="190383690">
          <w:marLeft w:val="0"/>
          <w:marRight w:val="0"/>
          <w:marTop w:val="0"/>
          <w:marBottom w:val="0"/>
          <w:divBdr>
            <w:top w:val="none" w:sz="0" w:space="0" w:color="auto"/>
            <w:left w:val="none" w:sz="0" w:space="0" w:color="auto"/>
            <w:bottom w:val="none" w:sz="0" w:space="0" w:color="auto"/>
            <w:right w:val="none" w:sz="0" w:space="0" w:color="auto"/>
          </w:divBdr>
        </w:div>
        <w:div w:id="333146706">
          <w:marLeft w:val="0"/>
          <w:marRight w:val="0"/>
          <w:marTop w:val="0"/>
          <w:marBottom w:val="0"/>
          <w:divBdr>
            <w:top w:val="none" w:sz="0" w:space="0" w:color="auto"/>
            <w:left w:val="none" w:sz="0" w:space="0" w:color="auto"/>
            <w:bottom w:val="none" w:sz="0" w:space="0" w:color="auto"/>
            <w:right w:val="none" w:sz="0" w:space="0" w:color="auto"/>
          </w:divBdr>
        </w:div>
        <w:div w:id="409081842">
          <w:marLeft w:val="0"/>
          <w:marRight w:val="0"/>
          <w:marTop w:val="0"/>
          <w:marBottom w:val="0"/>
          <w:divBdr>
            <w:top w:val="none" w:sz="0" w:space="0" w:color="auto"/>
            <w:left w:val="none" w:sz="0" w:space="0" w:color="auto"/>
            <w:bottom w:val="none" w:sz="0" w:space="0" w:color="auto"/>
            <w:right w:val="none" w:sz="0" w:space="0" w:color="auto"/>
          </w:divBdr>
        </w:div>
        <w:div w:id="451559797">
          <w:marLeft w:val="0"/>
          <w:marRight w:val="0"/>
          <w:marTop w:val="0"/>
          <w:marBottom w:val="0"/>
          <w:divBdr>
            <w:top w:val="none" w:sz="0" w:space="0" w:color="auto"/>
            <w:left w:val="none" w:sz="0" w:space="0" w:color="auto"/>
            <w:bottom w:val="none" w:sz="0" w:space="0" w:color="auto"/>
            <w:right w:val="none" w:sz="0" w:space="0" w:color="auto"/>
          </w:divBdr>
        </w:div>
        <w:div w:id="807824652">
          <w:marLeft w:val="0"/>
          <w:marRight w:val="0"/>
          <w:marTop w:val="0"/>
          <w:marBottom w:val="0"/>
          <w:divBdr>
            <w:top w:val="none" w:sz="0" w:space="0" w:color="auto"/>
            <w:left w:val="none" w:sz="0" w:space="0" w:color="auto"/>
            <w:bottom w:val="none" w:sz="0" w:space="0" w:color="auto"/>
            <w:right w:val="none" w:sz="0" w:space="0" w:color="auto"/>
          </w:divBdr>
        </w:div>
        <w:div w:id="954403613">
          <w:marLeft w:val="0"/>
          <w:marRight w:val="0"/>
          <w:marTop w:val="0"/>
          <w:marBottom w:val="0"/>
          <w:divBdr>
            <w:top w:val="none" w:sz="0" w:space="0" w:color="auto"/>
            <w:left w:val="none" w:sz="0" w:space="0" w:color="auto"/>
            <w:bottom w:val="none" w:sz="0" w:space="0" w:color="auto"/>
            <w:right w:val="none" w:sz="0" w:space="0" w:color="auto"/>
          </w:divBdr>
        </w:div>
        <w:div w:id="1625043181">
          <w:marLeft w:val="0"/>
          <w:marRight w:val="0"/>
          <w:marTop w:val="0"/>
          <w:marBottom w:val="0"/>
          <w:divBdr>
            <w:top w:val="none" w:sz="0" w:space="0" w:color="auto"/>
            <w:left w:val="none" w:sz="0" w:space="0" w:color="auto"/>
            <w:bottom w:val="none" w:sz="0" w:space="0" w:color="auto"/>
            <w:right w:val="none" w:sz="0" w:space="0" w:color="auto"/>
          </w:divBdr>
        </w:div>
        <w:div w:id="1735666744">
          <w:marLeft w:val="0"/>
          <w:marRight w:val="0"/>
          <w:marTop w:val="0"/>
          <w:marBottom w:val="0"/>
          <w:divBdr>
            <w:top w:val="none" w:sz="0" w:space="0" w:color="auto"/>
            <w:left w:val="none" w:sz="0" w:space="0" w:color="auto"/>
            <w:bottom w:val="none" w:sz="0" w:space="0" w:color="auto"/>
            <w:right w:val="none" w:sz="0" w:space="0" w:color="auto"/>
          </w:divBdr>
        </w:div>
        <w:div w:id="1860460770">
          <w:marLeft w:val="0"/>
          <w:marRight w:val="0"/>
          <w:marTop w:val="0"/>
          <w:marBottom w:val="0"/>
          <w:divBdr>
            <w:top w:val="none" w:sz="0" w:space="0" w:color="auto"/>
            <w:left w:val="none" w:sz="0" w:space="0" w:color="auto"/>
            <w:bottom w:val="none" w:sz="0" w:space="0" w:color="auto"/>
            <w:right w:val="none" w:sz="0" w:space="0" w:color="auto"/>
          </w:divBdr>
        </w:div>
        <w:div w:id="1910071246">
          <w:marLeft w:val="0"/>
          <w:marRight w:val="0"/>
          <w:marTop w:val="0"/>
          <w:marBottom w:val="0"/>
          <w:divBdr>
            <w:top w:val="none" w:sz="0" w:space="0" w:color="auto"/>
            <w:left w:val="none" w:sz="0" w:space="0" w:color="auto"/>
            <w:bottom w:val="none" w:sz="0" w:space="0" w:color="auto"/>
            <w:right w:val="none" w:sz="0" w:space="0" w:color="auto"/>
          </w:divBdr>
        </w:div>
        <w:div w:id="1954943146">
          <w:marLeft w:val="0"/>
          <w:marRight w:val="0"/>
          <w:marTop w:val="0"/>
          <w:marBottom w:val="0"/>
          <w:divBdr>
            <w:top w:val="none" w:sz="0" w:space="0" w:color="auto"/>
            <w:left w:val="none" w:sz="0" w:space="0" w:color="auto"/>
            <w:bottom w:val="none" w:sz="0" w:space="0" w:color="auto"/>
            <w:right w:val="none" w:sz="0" w:space="0" w:color="auto"/>
          </w:divBdr>
        </w:div>
        <w:div w:id="196033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a35d74-ddcc-41f7-8ecb-88cdca43d1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5BE627C955143B378199DE43D557D" ma:contentTypeVersion="13" ma:contentTypeDescription="Create a new document." ma:contentTypeScope="" ma:versionID="509769cdc3b41fb5afb3b20ee1c0602c">
  <xsd:schema xmlns:xsd="http://www.w3.org/2001/XMLSchema" xmlns:xs="http://www.w3.org/2001/XMLSchema" xmlns:p="http://schemas.microsoft.com/office/2006/metadata/properties" xmlns:ns3="eba35d74-ddcc-41f7-8ecb-88cdca43d19c" xmlns:ns4="7971a571-0a41-4526-b1dc-53b3029fc34e" targetNamespace="http://schemas.microsoft.com/office/2006/metadata/properties" ma:root="true" ma:fieldsID="ae4c7c8b6ee7496886473f2c46e2ebae" ns3:_="" ns4:_="">
    <xsd:import namespace="eba35d74-ddcc-41f7-8ecb-88cdca43d19c"/>
    <xsd:import namespace="7971a571-0a41-4526-b1dc-53b3029fc3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35d74-ddcc-41f7-8ecb-88cdca43d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1a571-0a41-4526-b1dc-53b3029fc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FBBB5-B132-48D6-A7AC-15850D9DC9BC}">
  <ds:schemaRefs>
    <ds:schemaRef ds:uri="http://schemas.microsoft.com/office/2006/metadata/properties"/>
    <ds:schemaRef ds:uri="http://schemas.microsoft.com/office/infopath/2007/PartnerControls"/>
    <ds:schemaRef ds:uri="eba35d74-ddcc-41f7-8ecb-88cdca43d19c"/>
  </ds:schemaRefs>
</ds:datastoreItem>
</file>

<file path=customXml/itemProps2.xml><?xml version="1.0" encoding="utf-8"?>
<ds:datastoreItem xmlns:ds="http://schemas.openxmlformats.org/officeDocument/2006/customXml" ds:itemID="{FA18A39F-842A-47D8-A27D-C4715F7BD028}">
  <ds:schemaRefs>
    <ds:schemaRef ds:uri="http://schemas.microsoft.com/sharepoint/v3/contenttype/forms"/>
  </ds:schemaRefs>
</ds:datastoreItem>
</file>

<file path=customXml/itemProps3.xml><?xml version="1.0" encoding="utf-8"?>
<ds:datastoreItem xmlns:ds="http://schemas.openxmlformats.org/officeDocument/2006/customXml" ds:itemID="{1D5684BB-BB45-4AEF-88CF-585AF4A9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35d74-ddcc-41f7-8ecb-88cdca43d19c"/>
    <ds:schemaRef ds:uri="7971a571-0a41-4526-b1dc-53b3029f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1994</Characters>
  <Application>Microsoft Office Word</Application>
  <DocSecurity>0</DocSecurity>
  <Lines>31</Lines>
  <Paragraphs>9</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4</cp:revision>
  <cp:lastPrinted>2023-11-22T00:22:00Z</cp:lastPrinted>
  <dcterms:created xsi:type="dcterms:W3CDTF">2023-12-06T15:32:00Z</dcterms:created>
  <dcterms:modified xsi:type="dcterms:W3CDTF">2023-12-06T15:34:00Z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y fmtid="{D5CDD505-2E9C-101B-9397-08002B2CF9AE}" pid="3" name="ContentTypeId">
    <vt:lpwstr>0x010100E0C5BE627C955143B378199DE43D557D</vt:lpwstr>
  </property>
</Properties>
</file>