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A7F44" w14:textId="1B54304C" w:rsidR="44E340CC" w:rsidRDefault="44E340CC" w:rsidP="41783204">
      <w:pPr>
        <w:pStyle w:val="NoSpacing"/>
        <w:jc w:val="center"/>
        <w:rPr>
          <w:rFonts w:ascii="Arial" w:eastAsia="Arial" w:hAnsi="Arial" w:cs="Arial"/>
          <w:sz w:val="24"/>
          <w:szCs w:val="24"/>
        </w:rPr>
      </w:pPr>
      <w:r w:rsidRPr="41783204">
        <w:rPr>
          <w:rFonts w:ascii="Arial" w:eastAsia="Arial" w:hAnsi="Arial" w:cs="Arial"/>
          <w:b/>
          <w:bCs/>
          <w:sz w:val="24"/>
          <w:szCs w:val="24"/>
        </w:rPr>
        <w:t>Joint LIRR Metro-North Committee Testimony</w:t>
      </w:r>
    </w:p>
    <w:p w14:paraId="0EC374DC" w14:textId="18D417AC" w:rsidR="21681071" w:rsidRDefault="6B290AB1" w:rsidP="41783204">
      <w:pPr>
        <w:pStyle w:val="NoSpacing"/>
        <w:jc w:val="center"/>
      </w:pPr>
      <w:r w:rsidRPr="185367D8">
        <w:rPr>
          <w:rFonts w:ascii="Arial" w:eastAsia="Arial" w:hAnsi="Arial" w:cs="Arial"/>
          <w:b/>
          <w:bCs/>
          <w:sz w:val="24"/>
          <w:szCs w:val="24"/>
        </w:rPr>
        <w:t>4</w:t>
      </w:r>
      <w:r w:rsidR="0C4173F1" w:rsidRPr="185367D8">
        <w:rPr>
          <w:rFonts w:ascii="Arial" w:eastAsia="Arial" w:hAnsi="Arial" w:cs="Arial"/>
          <w:b/>
          <w:bCs/>
          <w:sz w:val="24"/>
          <w:szCs w:val="24"/>
        </w:rPr>
        <w:t>4</w:t>
      </w:r>
      <w:r w:rsidRPr="185367D8">
        <w:rPr>
          <w:rFonts w:ascii="Arial" w:eastAsia="Arial" w:hAnsi="Arial" w:cs="Arial"/>
          <w:b/>
          <w:bCs/>
          <w:sz w:val="24"/>
          <w:szCs w:val="24"/>
        </w:rPr>
        <w:t xml:space="preserve"> New Dual-Mode Loc</w:t>
      </w:r>
      <w:r w:rsidR="73617DB1" w:rsidRPr="185367D8">
        <w:rPr>
          <w:rFonts w:ascii="Arial" w:eastAsia="Arial" w:hAnsi="Arial" w:cs="Arial"/>
          <w:b/>
          <w:bCs/>
          <w:sz w:val="24"/>
          <w:szCs w:val="24"/>
        </w:rPr>
        <w:t>o</w:t>
      </w:r>
      <w:r w:rsidRPr="185367D8">
        <w:rPr>
          <w:rFonts w:ascii="Arial" w:eastAsia="Arial" w:hAnsi="Arial" w:cs="Arial"/>
          <w:b/>
          <w:bCs/>
          <w:sz w:val="24"/>
          <w:szCs w:val="24"/>
        </w:rPr>
        <w:t>motives and New PCAC Fare Report</w:t>
      </w:r>
    </w:p>
    <w:p w14:paraId="1A827E5D" w14:textId="74CFDAAD" w:rsidR="21681071" w:rsidRDefault="21681071" w:rsidP="41783204">
      <w:pPr>
        <w:pStyle w:val="NoSpacing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41783204">
        <w:rPr>
          <w:rFonts w:ascii="Arial" w:eastAsia="Arial" w:hAnsi="Arial" w:cs="Arial"/>
          <w:b/>
          <w:bCs/>
          <w:sz w:val="24"/>
          <w:szCs w:val="24"/>
        </w:rPr>
        <w:t>December 1</w:t>
      </w:r>
      <w:r w:rsidR="5AA31977" w:rsidRPr="41783204">
        <w:rPr>
          <w:rFonts w:ascii="Arial" w:eastAsia="Arial" w:hAnsi="Arial" w:cs="Arial"/>
          <w:b/>
          <w:bCs/>
          <w:sz w:val="24"/>
          <w:szCs w:val="24"/>
        </w:rPr>
        <w:t>6</w:t>
      </w:r>
      <w:r w:rsidR="44E340CC" w:rsidRPr="41783204">
        <w:rPr>
          <w:rFonts w:ascii="Arial" w:eastAsia="Arial" w:hAnsi="Arial" w:cs="Arial"/>
          <w:b/>
          <w:bCs/>
          <w:sz w:val="24"/>
          <w:szCs w:val="24"/>
        </w:rPr>
        <w:t>, 2024</w:t>
      </w:r>
    </w:p>
    <w:p w14:paraId="55D0555A" w14:textId="4AD1D370" w:rsidR="41783204" w:rsidRDefault="41783204" w:rsidP="41783204">
      <w:pPr>
        <w:pStyle w:val="NoSpacing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48D4D87" w14:textId="4FB69EA0" w:rsidR="62E0EC46" w:rsidRDefault="62E0EC46" w:rsidP="41783204">
      <w:pPr>
        <w:rPr>
          <w:rFonts w:ascii="Arial" w:eastAsia="Arial" w:hAnsi="Arial" w:cs="Arial"/>
          <w:sz w:val="24"/>
          <w:szCs w:val="24"/>
        </w:rPr>
      </w:pPr>
      <w:r w:rsidRPr="41783204">
        <w:rPr>
          <w:rFonts w:ascii="Arial" w:eastAsia="Arial" w:hAnsi="Arial" w:cs="Arial"/>
          <w:sz w:val="24"/>
          <w:szCs w:val="24"/>
        </w:rPr>
        <w:t>Good morning. I’m Jack Connors, Research and Communications Associate at the Permanent Citizens Advisory Committee to the MTA</w:t>
      </w:r>
      <w:r w:rsidR="5CE97FD6" w:rsidRPr="41783204">
        <w:rPr>
          <w:rFonts w:ascii="Arial" w:eastAsia="Arial" w:hAnsi="Arial" w:cs="Arial"/>
          <w:sz w:val="24"/>
          <w:szCs w:val="24"/>
        </w:rPr>
        <w:t>, PCAC</w:t>
      </w:r>
      <w:r w:rsidRPr="41783204">
        <w:rPr>
          <w:rFonts w:ascii="Arial" w:eastAsia="Arial" w:hAnsi="Arial" w:cs="Arial"/>
          <w:sz w:val="24"/>
          <w:szCs w:val="24"/>
        </w:rPr>
        <w:t>.</w:t>
      </w:r>
    </w:p>
    <w:p w14:paraId="502393F9" w14:textId="5DAFD944" w:rsidR="0A9A7865" w:rsidRDefault="0A9A7865" w:rsidP="41783204">
      <w:pPr>
        <w:rPr>
          <w:rFonts w:ascii="Arial" w:eastAsia="Arial" w:hAnsi="Arial" w:cs="Arial"/>
          <w:sz w:val="24"/>
          <w:szCs w:val="24"/>
        </w:rPr>
      </w:pPr>
      <w:r w:rsidRPr="185367D8">
        <w:rPr>
          <w:rFonts w:ascii="Arial" w:eastAsia="Arial" w:hAnsi="Arial" w:cs="Arial"/>
          <w:sz w:val="24"/>
          <w:szCs w:val="24"/>
        </w:rPr>
        <w:t>It’s great to see</w:t>
      </w:r>
      <w:r w:rsidR="3C8A049D" w:rsidRPr="185367D8">
        <w:rPr>
          <w:rFonts w:ascii="Arial" w:eastAsia="Arial" w:hAnsi="Arial" w:cs="Arial"/>
          <w:sz w:val="24"/>
          <w:szCs w:val="24"/>
        </w:rPr>
        <w:t xml:space="preserve"> 44</w:t>
      </w:r>
      <w:r w:rsidRPr="185367D8">
        <w:rPr>
          <w:rFonts w:ascii="Arial" w:eastAsia="Arial" w:hAnsi="Arial" w:cs="Arial"/>
          <w:sz w:val="24"/>
          <w:szCs w:val="24"/>
        </w:rPr>
        <w:t xml:space="preserve"> new dual-mode locomotives coming to the rescue in the LIRR’s diesel territory. With $1.5 billion co</w:t>
      </w:r>
      <w:r w:rsidR="775F982B" w:rsidRPr="185367D8">
        <w:rPr>
          <w:rFonts w:ascii="Arial" w:eastAsia="Arial" w:hAnsi="Arial" w:cs="Arial"/>
          <w:sz w:val="24"/>
          <w:szCs w:val="24"/>
        </w:rPr>
        <w:t>ming to the LIRR from congestion pricing</w:t>
      </w:r>
      <w:r w:rsidR="00457699" w:rsidRPr="185367D8">
        <w:rPr>
          <w:rFonts w:ascii="Arial" w:eastAsia="Arial" w:hAnsi="Arial" w:cs="Arial"/>
          <w:sz w:val="24"/>
          <w:szCs w:val="24"/>
        </w:rPr>
        <w:t xml:space="preserve"> – plus</w:t>
      </w:r>
      <w:r w:rsidR="3C84A2F9" w:rsidRPr="185367D8">
        <w:rPr>
          <w:rFonts w:ascii="Arial" w:eastAsia="Arial" w:hAnsi="Arial" w:cs="Arial"/>
          <w:sz w:val="24"/>
          <w:szCs w:val="24"/>
        </w:rPr>
        <w:t xml:space="preserve"> </w:t>
      </w:r>
      <w:r w:rsidR="005E7B2A" w:rsidRPr="185367D8">
        <w:rPr>
          <w:rFonts w:ascii="Arial" w:eastAsia="Arial" w:hAnsi="Arial" w:cs="Arial"/>
          <w:sz w:val="24"/>
          <w:szCs w:val="24"/>
        </w:rPr>
        <w:t>new</w:t>
      </w:r>
      <w:r w:rsidR="775F982B" w:rsidRPr="185367D8">
        <w:rPr>
          <w:rFonts w:ascii="Arial" w:eastAsia="Arial" w:hAnsi="Arial" w:cs="Arial"/>
          <w:sz w:val="24"/>
          <w:szCs w:val="24"/>
        </w:rPr>
        <w:t xml:space="preserve"> </w:t>
      </w:r>
      <w:r w:rsidR="002A2A81" w:rsidRPr="185367D8">
        <w:rPr>
          <w:rFonts w:ascii="Arial" w:eastAsia="Arial" w:hAnsi="Arial" w:cs="Arial"/>
          <w:sz w:val="24"/>
          <w:szCs w:val="24"/>
        </w:rPr>
        <w:t xml:space="preserve">desperately needed </w:t>
      </w:r>
      <w:r w:rsidR="005E7B2A" w:rsidRPr="185367D8">
        <w:rPr>
          <w:rFonts w:ascii="Arial" w:eastAsia="Arial" w:hAnsi="Arial" w:cs="Arial"/>
          <w:sz w:val="24"/>
          <w:szCs w:val="24"/>
        </w:rPr>
        <w:t>M9</w:t>
      </w:r>
      <w:r w:rsidR="2E54507C" w:rsidRPr="185367D8">
        <w:rPr>
          <w:rFonts w:ascii="Arial" w:eastAsia="Arial" w:hAnsi="Arial" w:cs="Arial"/>
          <w:sz w:val="24"/>
          <w:szCs w:val="24"/>
        </w:rPr>
        <w:t>A</w:t>
      </w:r>
      <w:r w:rsidR="005E7B2A" w:rsidRPr="185367D8">
        <w:rPr>
          <w:rFonts w:ascii="Arial" w:eastAsia="Arial" w:hAnsi="Arial" w:cs="Arial"/>
          <w:sz w:val="24"/>
          <w:szCs w:val="24"/>
        </w:rPr>
        <w:t>s</w:t>
      </w:r>
      <w:r w:rsidR="002A2A81" w:rsidRPr="185367D8">
        <w:rPr>
          <w:rFonts w:ascii="Arial" w:eastAsia="Arial" w:hAnsi="Arial" w:cs="Arial"/>
          <w:sz w:val="24"/>
          <w:szCs w:val="24"/>
        </w:rPr>
        <w:t xml:space="preserve"> </w:t>
      </w:r>
      <w:r w:rsidR="775F982B" w:rsidRPr="185367D8">
        <w:rPr>
          <w:rFonts w:ascii="Arial" w:eastAsia="Arial" w:hAnsi="Arial" w:cs="Arial"/>
          <w:sz w:val="24"/>
          <w:szCs w:val="24"/>
        </w:rPr>
        <w:t>in the MTA’s proposed five-year Capital Plan, N</w:t>
      </w:r>
      <w:r w:rsidR="2595AAE8" w:rsidRPr="185367D8">
        <w:rPr>
          <w:rFonts w:ascii="Arial" w:eastAsia="Arial" w:hAnsi="Arial" w:cs="Arial"/>
          <w:sz w:val="24"/>
          <w:szCs w:val="24"/>
        </w:rPr>
        <w:t xml:space="preserve">ew York is poised to make the largest investment in rolling stock in MTA history. </w:t>
      </w:r>
    </w:p>
    <w:p w14:paraId="51BD4E6B" w14:textId="238B1F40" w:rsidR="2595AAE8" w:rsidRDefault="2595AAE8" w:rsidP="41783204">
      <w:pPr>
        <w:rPr>
          <w:rFonts w:ascii="Arial" w:eastAsia="Arial" w:hAnsi="Arial" w:cs="Arial"/>
          <w:sz w:val="24"/>
          <w:szCs w:val="24"/>
        </w:rPr>
      </w:pPr>
      <w:r w:rsidRPr="185367D8">
        <w:rPr>
          <w:rFonts w:ascii="Arial" w:eastAsia="Arial" w:hAnsi="Arial" w:cs="Arial"/>
          <w:sz w:val="24"/>
          <w:szCs w:val="24"/>
        </w:rPr>
        <w:t>This would not be possible without Governor Hochul and the Legislature</w:t>
      </w:r>
      <w:r w:rsidR="005D444F" w:rsidRPr="185367D8">
        <w:rPr>
          <w:rFonts w:ascii="Arial" w:eastAsia="Arial" w:hAnsi="Arial" w:cs="Arial"/>
          <w:sz w:val="24"/>
          <w:szCs w:val="24"/>
        </w:rPr>
        <w:t xml:space="preserve">, </w:t>
      </w:r>
      <w:r w:rsidRPr="185367D8">
        <w:rPr>
          <w:rFonts w:ascii="Arial" w:eastAsia="Arial" w:hAnsi="Arial" w:cs="Arial"/>
          <w:sz w:val="24"/>
          <w:szCs w:val="24"/>
        </w:rPr>
        <w:t>who have made unprecedented investments in capital projects and operations.</w:t>
      </w:r>
    </w:p>
    <w:p w14:paraId="1A0DBD1A" w14:textId="4AC793BD" w:rsidR="2595AAE8" w:rsidRDefault="2595AAE8" w:rsidP="41783204">
      <w:pPr>
        <w:rPr>
          <w:rFonts w:ascii="Arial" w:eastAsia="Arial" w:hAnsi="Arial" w:cs="Arial"/>
          <w:sz w:val="24"/>
          <w:szCs w:val="24"/>
        </w:rPr>
      </w:pPr>
      <w:r w:rsidRPr="185367D8">
        <w:rPr>
          <w:rFonts w:ascii="Arial" w:eastAsia="Arial" w:hAnsi="Arial" w:cs="Arial"/>
          <w:sz w:val="24"/>
          <w:szCs w:val="24"/>
        </w:rPr>
        <w:t xml:space="preserve">In this year’s New York State </w:t>
      </w:r>
      <w:r w:rsidR="7D3A9C30" w:rsidRPr="185367D8">
        <w:rPr>
          <w:rFonts w:ascii="Arial" w:eastAsia="Arial" w:hAnsi="Arial" w:cs="Arial"/>
          <w:sz w:val="24"/>
          <w:szCs w:val="24"/>
        </w:rPr>
        <w:t>Budget,</w:t>
      </w:r>
      <w:r w:rsidRPr="185367D8">
        <w:rPr>
          <w:rFonts w:ascii="Arial" w:eastAsia="Arial" w:hAnsi="Arial" w:cs="Arial"/>
          <w:sz w:val="24"/>
          <w:szCs w:val="24"/>
        </w:rPr>
        <w:t xml:space="preserve"> we hope to see this trend continue</w:t>
      </w:r>
      <w:r w:rsidR="608EE3A4" w:rsidRPr="185367D8">
        <w:rPr>
          <w:rFonts w:ascii="Arial" w:eastAsia="Arial" w:hAnsi="Arial" w:cs="Arial"/>
          <w:sz w:val="24"/>
          <w:szCs w:val="24"/>
        </w:rPr>
        <w:t xml:space="preserve">. We’re proposing </w:t>
      </w:r>
      <w:r w:rsidR="10D5B7EF" w:rsidRPr="185367D8">
        <w:rPr>
          <w:rFonts w:ascii="Arial" w:eastAsia="Arial" w:hAnsi="Arial" w:cs="Arial"/>
          <w:sz w:val="24"/>
          <w:szCs w:val="24"/>
        </w:rPr>
        <w:t xml:space="preserve">five </w:t>
      </w:r>
      <w:r w:rsidR="6BA12A25" w:rsidRPr="185367D8">
        <w:rPr>
          <w:rFonts w:ascii="Arial" w:eastAsia="Arial" w:hAnsi="Arial" w:cs="Arial"/>
          <w:sz w:val="24"/>
          <w:szCs w:val="24"/>
        </w:rPr>
        <w:t>fare incentives</w:t>
      </w:r>
      <w:r w:rsidR="7085EF08" w:rsidRPr="185367D8">
        <w:rPr>
          <w:rFonts w:ascii="Arial" w:eastAsia="Arial" w:hAnsi="Arial" w:cs="Arial"/>
          <w:sz w:val="24"/>
          <w:szCs w:val="24"/>
        </w:rPr>
        <w:t xml:space="preserve"> </w:t>
      </w:r>
      <w:r w:rsidR="4C372368" w:rsidRPr="185367D8">
        <w:rPr>
          <w:rFonts w:ascii="Arial" w:eastAsia="Arial" w:hAnsi="Arial" w:cs="Arial"/>
          <w:sz w:val="24"/>
          <w:szCs w:val="24"/>
        </w:rPr>
        <w:t xml:space="preserve">that should </w:t>
      </w:r>
      <w:r w:rsidR="75F55B02" w:rsidRPr="185367D8">
        <w:rPr>
          <w:rFonts w:ascii="Arial" w:eastAsia="Arial" w:hAnsi="Arial" w:cs="Arial"/>
          <w:sz w:val="24"/>
          <w:szCs w:val="24"/>
        </w:rPr>
        <w:t xml:space="preserve">be </w:t>
      </w:r>
      <w:r w:rsidR="6BA12A25" w:rsidRPr="185367D8">
        <w:rPr>
          <w:rFonts w:ascii="Arial" w:eastAsia="Arial" w:hAnsi="Arial" w:cs="Arial"/>
          <w:sz w:val="24"/>
          <w:szCs w:val="24"/>
        </w:rPr>
        <w:t>implemented in tandem with congestion pricing and this year’s fare adjustment</w:t>
      </w:r>
      <w:r w:rsidR="005D444F" w:rsidRPr="185367D8">
        <w:rPr>
          <w:rFonts w:ascii="Arial" w:eastAsia="Arial" w:hAnsi="Arial" w:cs="Arial"/>
          <w:sz w:val="24"/>
          <w:szCs w:val="24"/>
        </w:rPr>
        <w:t>. We call them</w:t>
      </w:r>
      <w:r w:rsidR="7806D33A" w:rsidRPr="185367D8">
        <w:rPr>
          <w:rFonts w:ascii="Arial" w:eastAsia="Arial" w:hAnsi="Arial" w:cs="Arial"/>
          <w:sz w:val="24"/>
          <w:szCs w:val="24"/>
        </w:rPr>
        <w:t xml:space="preserve"> “carrots</w:t>
      </w:r>
      <w:r w:rsidR="005D444F" w:rsidRPr="185367D8">
        <w:rPr>
          <w:rFonts w:ascii="Arial" w:eastAsia="Arial" w:hAnsi="Arial" w:cs="Arial"/>
          <w:sz w:val="24"/>
          <w:szCs w:val="24"/>
        </w:rPr>
        <w:t>.</w:t>
      </w:r>
      <w:r w:rsidR="7806D33A" w:rsidRPr="185367D8">
        <w:rPr>
          <w:rFonts w:ascii="Arial" w:eastAsia="Arial" w:hAnsi="Arial" w:cs="Arial"/>
          <w:sz w:val="24"/>
          <w:szCs w:val="24"/>
        </w:rPr>
        <w:t>”</w:t>
      </w:r>
    </w:p>
    <w:p w14:paraId="1AB97210" w14:textId="48757BC7" w:rsidR="6D2CB7E3" w:rsidRDefault="6D2CB7E3" w:rsidP="41783204">
      <w:pPr>
        <w:pStyle w:val="NoSpacing"/>
        <w:rPr>
          <w:rFonts w:ascii="Arial" w:eastAsia="Arial" w:hAnsi="Arial" w:cs="Arial"/>
          <w:sz w:val="24"/>
          <w:szCs w:val="24"/>
        </w:rPr>
      </w:pPr>
      <w:r w:rsidRPr="41783204">
        <w:rPr>
          <w:rFonts w:ascii="Arial" w:eastAsia="Arial" w:hAnsi="Arial" w:cs="Arial"/>
          <w:sz w:val="24"/>
          <w:szCs w:val="24"/>
        </w:rPr>
        <w:t>Our “Rider-First Fare Agenda</w:t>
      </w:r>
      <w:r w:rsidR="7148975A" w:rsidRPr="41783204">
        <w:rPr>
          <w:rFonts w:ascii="Arial" w:eastAsia="Arial" w:hAnsi="Arial" w:cs="Arial"/>
          <w:sz w:val="24"/>
          <w:szCs w:val="24"/>
        </w:rPr>
        <w:t>”</w:t>
      </w:r>
      <w:r w:rsidRPr="41783204">
        <w:rPr>
          <w:rFonts w:ascii="Arial" w:eastAsia="Arial" w:hAnsi="Arial" w:cs="Arial"/>
          <w:sz w:val="24"/>
          <w:szCs w:val="24"/>
        </w:rPr>
        <w:t xml:space="preserve"> </w:t>
      </w:r>
      <w:r w:rsidR="4742D98E" w:rsidRPr="41783204">
        <w:rPr>
          <w:rFonts w:ascii="Arial" w:eastAsia="Arial" w:hAnsi="Arial" w:cs="Arial"/>
          <w:sz w:val="24"/>
          <w:szCs w:val="24"/>
        </w:rPr>
        <w:t>w</w:t>
      </w:r>
      <w:r w:rsidRPr="41783204">
        <w:rPr>
          <w:rFonts w:ascii="Arial" w:eastAsia="Arial" w:hAnsi="Arial" w:cs="Arial"/>
          <w:sz w:val="24"/>
          <w:szCs w:val="24"/>
        </w:rPr>
        <w:t xml:space="preserve">ould make </w:t>
      </w:r>
      <w:r w:rsidR="53D27315" w:rsidRPr="41783204">
        <w:rPr>
          <w:rFonts w:ascii="Arial" w:eastAsia="Arial" w:hAnsi="Arial" w:cs="Arial"/>
          <w:sz w:val="24"/>
          <w:szCs w:val="24"/>
        </w:rPr>
        <w:t>New York more affordable,</w:t>
      </w:r>
      <w:r w:rsidR="5B469514" w:rsidRPr="41783204">
        <w:rPr>
          <w:rFonts w:ascii="Arial" w:eastAsia="Arial" w:hAnsi="Arial" w:cs="Arial"/>
          <w:sz w:val="24"/>
          <w:szCs w:val="24"/>
        </w:rPr>
        <w:t xml:space="preserve"> address</w:t>
      </w:r>
      <w:r w:rsidR="76254403" w:rsidRPr="41783204">
        <w:rPr>
          <w:rFonts w:ascii="Arial" w:eastAsia="Arial" w:hAnsi="Arial" w:cs="Arial"/>
          <w:sz w:val="24"/>
          <w:szCs w:val="24"/>
        </w:rPr>
        <w:t xml:space="preserve"> fare evasion</w:t>
      </w:r>
      <w:r w:rsidR="5C885D17" w:rsidRPr="41783204">
        <w:rPr>
          <w:rFonts w:ascii="Arial" w:eastAsia="Arial" w:hAnsi="Arial" w:cs="Arial"/>
          <w:sz w:val="24"/>
          <w:szCs w:val="24"/>
        </w:rPr>
        <w:t>, and overall simplify fare collection and payment for employees and riders alike.</w:t>
      </w:r>
    </w:p>
    <w:p w14:paraId="4E9331F0" w14:textId="313C8AD2" w:rsidR="41783204" w:rsidRDefault="41783204" w:rsidP="41783204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57D73910" w14:textId="38B8ED56" w:rsidR="06C45274" w:rsidRDefault="0A08E22F" w:rsidP="41783204">
      <w:pPr>
        <w:pStyle w:val="NoSpacing"/>
        <w:rPr>
          <w:rFonts w:ascii="Arial" w:eastAsia="Arial" w:hAnsi="Arial" w:cs="Arial"/>
          <w:sz w:val="24"/>
          <w:szCs w:val="24"/>
        </w:rPr>
      </w:pPr>
      <w:r w:rsidRPr="185367D8">
        <w:rPr>
          <w:rFonts w:ascii="Arial" w:eastAsia="Arial" w:hAnsi="Arial" w:cs="Arial"/>
          <w:sz w:val="24"/>
          <w:szCs w:val="24"/>
        </w:rPr>
        <w:t xml:space="preserve">First, </w:t>
      </w:r>
      <w:r w:rsidR="300BFA30" w:rsidRPr="185367D8">
        <w:rPr>
          <w:rFonts w:ascii="Arial" w:eastAsia="Arial" w:hAnsi="Arial" w:cs="Arial"/>
          <w:sz w:val="24"/>
          <w:szCs w:val="24"/>
        </w:rPr>
        <w:t xml:space="preserve">PCAC recommends </w:t>
      </w:r>
      <w:r w:rsidR="3EE3BC18" w:rsidRPr="185367D8">
        <w:rPr>
          <w:rFonts w:ascii="Arial" w:eastAsia="Arial" w:hAnsi="Arial" w:cs="Arial"/>
          <w:sz w:val="24"/>
          <w:szCs w:val="24"/>
        </w:rPr>
        <w:t xml:space="preserve">creating a </w:t>
      </w:r>
      <w:r w:rsidR="3EE3BC18" w:rsidRPr="185367D8">
        <w:rPr>
          <w:rFonts w:ascii="Arial" w:eastAsia="Arial" w:hAnsi="Arial" w:cs="Arial"/>
          <w:b/>
          <w:bCs/>
          <w:sz w:val="24"/>
          <w:szCs w:val="24"/>
        </w:rPr>
        <w:t xml:space="preserve">weekly </w:t>
      </w:r>
      <w:proofErr w:type="spellStart"/>
      <w:r w:rsidR="3EE3BC18" w:rsidRPr="185367D8">
        <w:rPr>
          <w:rFonts w:ascii="Arial" w:eastAsia="Arial" w:hAnsi="Arial" w:cs="Arial"/>
          <w:b/>
          <w:bCs/>
          <w:sz w:val="24"/>
          <w:szCs w:val="24"/>
        </w:rPr>
        <w:t>CityTicket</w:t>
      </w:r>
      <w:proofErr w:type="spellEnd"/>
      <w:r w:rsidR="3EE3BC18" w:rsidRPr="185367D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3EE3BC18" w:rsidRPr="185367D8">
        <w:rPr>
          <w:rFonts w:ascii="Arial" w:eastAsia="Arial" w:hAnsi="Arial" w:cs="Arial"/>
          <w:sz w:val="24"/>
          <w:szCs w:val="24"/>
        </w:rPr>
        <w:t xml:space="preserve">with </w:t>
      </w:r>
      <w:r w:rsidR="005D444F" w:rsidRPr="185367D8">
        <w:rPr>
          <w:rFonts w:ascii="Arial" w:eastAsia="Arial" w:hAnsi="Arial" w:cs="Arial"/>
          <w:sz w:val="24"/>
          <w:szCs w:val="24"/>
        </w:rPr>
        <w:t xml:space="preserve">available </w:t>
      </w:r>
      <w:r w:rsidR="6742AD2B" w:rsidRPr="185367D8">
        <w:rPr>
          <w:rFonts w:ascii="Arial" w:eastAsia="Arial" w:hAnsi="Arial" w:cs="Arial"/>
          <w:sz w:val="24"/>
          <w:szCs w:val="24"/>
        </w:rPr>
        <w:t xml:space="preserve">discounted </w:t>
      </w:r>
      <w:r w:rsidR="3EE3BC18" w:rsidRPr="185367D8">
        <w:rPr>
          <w:rFonts w:ascii="Arial" w:eastAsia="Arial" w:hAnsi="Arial" w:cs="Arial"/>
          <w:sz w:val="24"/>
          <w:szCs w:val="24"/>
        </w:rPr>
        <w:t>transfer</w:t>
      </w:r>
      <w:r w:rsidR="1CED4CCE" w:rsidRPr="185367D8">
        <w:rPr>
          <w:rFonts w:ascii="Arial" w:eastAsia="Arial" w:hAnsi="Arial" w:cs="Arial"/>
          <w:sz w:val="24"/>
          <w:szCs w:val="24"/>
        </w:rPr>
        <w:t>s</w:t>
      </w:r>
      <w:r w:rsidR="3EE3BC18" w:rsidRPr="185367D8">
        <w:rPr>
          <w:rFonts w:ascii="Arial" w:eastAsia="Arial" w:hAnsi="Arial" w:cs="Arial"/>
          <w:sz w:val="24"/>
          <w:szCs w:val="24"/>
        </w:rPr>
        <w:t xml:space="preserve"> to New York City Transit. </w:t>
      </w:r>
      <w:r w:rsidR="137A4F47" w:rsidRPr="185367D8">
        <w:rPr>
          <w:rFonts w:ascii="Arial" w:eastAsia="Arial" w:hAnsi="Arial" w:cs="Arial"/>
          <w:sz w:val="24"/>
          <w:szCs w:val="24"/>
        </w:rPr>
        <w:t xml:space="preserve">One and a half million </w:t>
      </w:r>
      <w:proofErr w:type="spellStart"/>
      <w:r w:rsidR="137A4F47" w:rsidRPr="185367D8">
        <w:rPr>
          <w:rFonts w:ascii="Arial" w:eastAsia="Arial" w:hAnsi="Arial" w:cs="Arial"/>
          <w:sz w:val="24"/>
          <w:szCs w:val="24"/>
        </w:rPr>
        <w:t>CityTickets</w:t>
      </w:r>
      <w:proofErr w:type="spellEnd"/>
      <w:r w:rsidR="137A4F47" w:rsidRPr="185367D8">
        <w:rPr>
          <w:rFonts w:ascii="Arial" w:eastAsia="Arial" w:hAnsi="Arial" w:cs="Arial"/>
          <w:sz w:val="24"/>
          <w:szCs w:val="24"/>
        </w:rPr>
        <w:t xml:space="preserve"> were sold in 2023, generating $8.1 million in revenue.</w:t>
      </w:r>
      <w:r w:rsidR="469E00F6" w:rsidRPr="185367D8">
        <w:rPr>
          <w:rFonts w:ascii="Arial" w:eastAsia="Arial" w:hAnsi="Arial" w:cs="Arial"/>
          <w:sz w:val="24"/>
          <w:szCs w:val="24"/>
        </w:rPr>
        <w:t xml:space="preserve"> Let’s build on this success.</w:t>
      </w:r>
    </w:p>
    <w:p w14:paraId="317FA621" w14:textId="5FEE9E14" w:rsidR="41783204" w:rsidRDefault="41783204" w:rsidP="41783204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3F4EAF1F" w14:textId="4FDA631F" w:rsidR="2695084A" w:rsidRDefault="2695084A" w:rsidP="41783204">
      <w:pPr>
        <w:pStyle w:val="NoSpacing"/>
        <w:rPr>
          <w:rFonts w:ascii="Arial" w:eastAsia="Arial" w:hAnsi="Arial" w:cs="Arial"/>
          <w:sz w:val="24"/>
          <w:szCs w:val="24"/>
        </w:rPr>
      </w:pPr>
      <w:r w:rsidRPr="41783204">
        <w:rPr>
          <w:rFonts w:ascii="Arial" w:eastAsia="Arial" w:hAnsi="Arial" w:cs="Arial"/>
          <w:sz w:val="24"/>
          <w:szCs w:val="24"/>
        </w:rPr>
        <w:t xml:space="preserve">Next, there </w:t>
      </w:r>
      <w:r w:rsidR="4AFBA3ED" w:rsidRPr="41783204">
        <w:rPr>
          <w:rFonts w:ascii="Arial" w:eastAsia="Arial" w:hAnsi="Arial" w:cs="Arial"/>
          <w:sz w:val="24"/>
          <w:szCs w:val="24"/>
        </w:rPr>
        <w:t>are too many neighborhoods served b</w:t>
      </w:r>
      <w:r w:rsidR="6B6FA246" w:rsidRPr="41783204">
        <w:rPr>
          <w:rFonts w:ascii="Arial" w:eastAsia="Arial" w:hAnsi="Arial" w:cs="Arial"/>
          <w:sz w:val="24"/>
          <w:szCs w:val="24"/>
        </w:rPr>
        <w:t>y</w:t>
      </w:r>
      <w:r w:rsidR="4AFBA3ED" w:rsidRPr="41783204">
        <w:rPr>
          <w:rFonts w:ascii="Arial" w:eastAsia="Arial" w:hAnsi="Arial" w:cs="Arial"/>
          <w:sz w:val="24"/>
          <w:szCs w:val="24"/>
        </w:rPr>
        <w:t xml:space="preserve"> the LIRR and Metro-North where cost </w:t>
      </w:r>
      <w:r w:rsidR="794D13D9" w:rsidRPr="41783204">
        <w:rPr>
          <w:rFonts w:ascii="Arial" w:eastAsia="Arial" w:hAnsi="Arial" w:cs="Arial"/>
          <w:sz w:val="24"/>
          <w:szCs w:val="24"/>
        </w:rPr>
        <w:t>is a barrier to access</w:t>
      </w:r>
      <w:r w:rsidR="4AFBA3ED" w:rsidRPr="41783204">
        <w:rPr>
          <w:rFonts w:ascii="Arial" w:eastAsia="Arial" w:hAnsi="Arial" w:cs="Arial"/>
          <w:sz w:val="24"/>
          <w:szCs w:val="24"/>
        </w:rPr>
        <w:t xml:space="preserve">. We must </w:t>
      </w:r>
      <w:r w:rsidR="4AFBA3ED" w:rsidRPr="41783204">
        <w:rPr>
          <w:rFonts w:ascii="Arial" w:eastAsia="Arial" w:hAnsi="Arial" w:cs="Arial"/>
          <w:b/>
          <w:bCs/>
          <w:sz w:val="24"/>
          <w:szCs w:val="24"/>
        </w:rPr>
        <w:t>expand Fair Fares to 200% of the Federal Poverty Level and to the</w:t>
      </w:r>
      <w:r w:rsidR="53FE3C3C" w:rsidRPr="41783204">
        <w:rPr>
          <w:rFonts w:ascii="Arial" w:eastAsia="Arial" w:hAnsi="Arial" w:cs="Arial"/>
          <w:b/>
          <w:bCs/>
          <w:sz w:val="24"/>
          <w:szCs w:val="24"/>
        </w:rPr>
        <w:t xml:space="preserve"> 39</w:t>
      </w:r>
      <w:r w:rsidR="4AFBA3ED" w:rsidRPr="41783204">
        <w:rPr>
          <w:rFonts w:ascii="Arial" w:eastAsia="Arial" w:hAnsi="Arial" w:cs="Arial"/>
          <w:b/>
          <w:bCs/>
          <w:sz w:val="24"/>
          <w:szCs w:val="24"/>
        </w:rPr>
        <w:t xml:space="preserve"> commuter r</w:t>
      </w:r>
      <w:r w:rsidR="41801DCC" w:rsidRPr="41783204">
        <w:rPr>
          <w:rFonts w:ascii="Arial" w:eastAsia="Arial" w:hAnsi="Arial" w:cs="Arial"/>
          <w:b/>
          <w:bCs/>
          <w:sz w:val="24"/>
          <w:szCs w:val="24"/>
        </w:rPr>
        <w:t xml:space="preserve">ail stations </w:t>
      </w:r>
      <w:r w:rsidR="4AFBA3ED" w:rsidRPr="41783204">
        <w:rPr>
          <w:rFonts w:ascii="Arial" w:eastAsia="Arial" w:hAnsi="Arial" w:cs="Arial"/>
          <w:b/>
          <w:bCs/>
          <w:sz w:val="24"/>
          <w:szCs w:val="24"/>
        </w:rPr>
        <w:t>in New York City</w:t>
      </w:r>
      <w:r w:rsidR="4AFBA3ED" w:rsidRPr="41783204">
        <w:rPr>
          <w:rFonts w:ascii="Arial" w:eastAsia="Arial" w:hAnsi="Arial" w:cs="Arial"/>
          <w:sz w:val="24"/>
          <w:szCs w:val="24"/>
        </w:rPr>
        <w:t>.</w:t>
      </w:r>
    </w:p>
    <w:p w14:paraId="2B295A87" w14:textId="163FE799" w:rsidR="41783204" w:rsidRDefault="41783204" w:rsidP="41783204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6FF85553" w14:textId="5BC2AA9D" w:rsidR="70E4206D" w:rsidRDefault="70E4206D" w:rsidP="41783204">
      <w:pPr>
        <w:pStyle w:val="NoSpacing"/>
        <w:rPr>
          <w:rFonts w:ascii="Arial" w:eastAsia="Arial" w:hAnsi="Arial" w:cs="Arial"/>
          <w:sz w:val="24"/>
          <w:szCs w:val="24"/>
        </w:rPr>
      </w:pPr>
      <w:r w:rsidRPr="185367D8">
        <w:rPr>
          <w:rFonts w:ascii="Arial" w:eastAsia="Arial" w:hAnsi="Arial" w:cs="Arial"/>
          <w:sz w:val="24"/>
          <w:szCs w:val="24"/>
        </w:rPr>
        <w:t>Across the railroads, w</w:t>
      </w:r>
      <w:r w:rsidR="1E7CA142" w:rsidRPr="185367D8">
        <w:rPr>
          <w:rFonts w:ascii="Arial" w:eastAsia="Arial" w:hAnsi="Arial" w:cs="Arial"/>
          <w:sz w:val="24"/>
          <w:szCs w:val="24"/>
        </w:rPr>
        <w:t>e hope to see</w:t>
      </w:r>
      <w:r w:rsidR="00CE0B30" w:rsidRPr="185367D8">
        <w:rPr>
          <w:rFonts w:ascii="Arial" w:eastAsia="Arial" w:hAnsi="Arial" w:cs="Arial"/>
          <w:sz w:val="24"/>
          <w:szCs w:val="24"/>
        </w:rPr>
        <w:t xml:space="preserve"> a </w:t>
      </w:r>
      <w:r w:rsidR="00CE0B30" w:rsidRPr="185367D8">
        <w:rPr>
          <w:rFonts w:ascii="Arial" w:eastAsia="Arial" w:hAnsi="Arial" w:cs="Arial"/>
          <w:b/>
          <w:bCs/>
          <w:sz w:val="24"/>
          <w:szCs w:val="24"/>
        </w:rPr>
        <w:t>“mid-kid” discount</w:t>
      </w:r>
      <w:r w:rsidR="1E7CA142" w:rsidRPr="185367D8">
        <w:rPr>
          <w:rFonts w:ascii="Arial" w:eastAsia="Arial" w:hAnsi="Arial" w:cs="Arial"/>
          <w:sz w:val="24"/>
          <w:szCs w:val="24"/>
        </w:rPr>
        <w:t xml:space="preserve"> </w:t>
      </w:r>
      <w:r w:rsidR="00A81518" w:rsidRPr="185367D8">
        <w:rPr>
          <w:rFonts w:ascii="Arial" w:eastAsia="Arial" w:hAnsi="Arial" w:cs="Arial"/>
          <w:sz w:val="24"/>
          <w:szCs w:val="24"/>
        </w:rPr>
        <w:t>for</w:t>
      </w:r>
      <w:r w:rsidR="1715D091" w:rsidRPr="185367D8">
        <w:rPr>
          <w:rFonts w:ascii="Arial" w:eastAsia="Arial" w:hAnsi="Arial" w:cs="Arial"/>
          <w:sz w:val="24"/>
          <w:szCs w:val="24"/>
        </w:rPr>
        <w:t xml:space="preserve"> </w:t>
      </w:r>
      <w:r w:rsidR="1E7CA142" w:rsidRPr="185367D8">
        <w:rPr>
          <w:rFonts w:ascii="Arial" w:eastAsia="Arial" w:hAnsi="Arial" w:cs="Arial"/>
          <w:sz w:val="24"/>
          <w:szCs w:val="24"/>
        </w:rPr>
        <w:t>twelve- to seventeen-year-olds riding with an adult</w:t>
      </w:r>
      <w:r w:rsidR="00A81518" w:rsidRPr="185367D8">
        <w:rPr>
          <w:rFonts w:ascii="Arial" w:eastAsia="Arial" w:hAnsi="Arial" w:cs="Arial"/>
          <w:sz w:val="24"/>
          <w:szCs w:val="24"/>
        </w:rPr>
        <w:t>,</w:t>
      </w:r>
      <w:r w:rsidR="4E2E760E" w:rsidRPr="185367D8">
        <w:rPr>
          <w:rFonts w:ascii="Arial" w:eastAsia="Arial" w:hAnsi="Arial" w:cs="Arial"/>
          <w:sz w:val="24"/>
          <w:szCs w:val="24"/>
        </w:rPr>
        <w:t xml:space="preserve"> a</w:t>
      </w:r>
      <w:r w:rsidR="795D4E95" w:rsidRPr="185367D8">
        <w:rPr>
          <w:rFonts w:ascii="Arial" w:eastAsia="Arial" w:hAnsi="Arial" w:cs="Arial"/>
          <w:sz w:val="24"/>
          <w:szCs w:val="24"/>
        </w:rPr>
        <w:t>nd</w:t>
      </w:r>
      <w:r w:rsidR="00A81518" w:rsidRPr="185367D8">
        <w:rPr>
          <w:rFonts w:ascii="Arial" w:eastAsia="Arial" w:hAnsi="Arial" w:cs="Arial"/>
          <w:sz w:val="24"/>
          <w:szCs w:val="24"/>
        </w:rPr>
        <w:t xml:space="preserve"> finally allowing seniors and disabled </w:t>
      </w:r>
      <w:r w:rsidR="00601596" w:rsidRPr="185367D8">
        <w:rPr>
          <w:rFonts w:ascii="Arial" w:eastAsia="Arial" w:hAnsi="Arial" w:cs="Arial"/>
          <w:sz w:val="24"/>
          <w:szCs w:val="24"/>
        </w:rPr>
        <w:t>riders to use their discounts in</w:t>
      </w:r>
      <w:r w:rsidR="795D4E95" w:rsidRPr="185367D8">
        <w:rPr>
          <w:rFonts w:ascii="Arial" w:eastAsia="Arial" w:hAnsi="Arial" w:cs="Arial"/>
          <w:b/>
          <w:bCs/>
          <w:sz w:val="24"/>
          <w:szCs w:val="24"/>
        </w:rPr>
        <w:t xml:space="preserve"> the A.M. peak</w:t>
      </w:r>
      <w:r w:rsidR="4E2E760E" w:rsidRPr="185367D8">
        <w:rPr>
          <w:rFonts w:ascii="Arial" w:eastAsia="Arial" w:hAnsi="Arial" w:cs="Arial"/>
          <w:sz w:val="24"/>
          <w:szCs w:val="24"/>
        </w:rPr>
        <w:t xml:space="preserve">. </w:t>
      </w:r>
    </w:p>
    <w:p w14:paraId="5F3664DF" w14:textId="08076821" w:rsidR="41783204" w:rsidRDefault="41783204" w:rsidP="41783204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3E4FAC4F" w14:textId="3C541681" w:rsidR="1504F7D2" w:rsidRDefault="1504F7D2" w:rsidP="41783204">
      <w:pPr>
        <w:pStyle w:val="NoSpacing"/>
        <w:rPr>
          <w:rFonts w:ascii="Arial" w:eastAsia="Arial" w:hAnsi="Arial" w:cs="Arial"/>
          <w:sz w:val="24"/>
          <w:szCs w:val="24"/>
        </w:rPr>
      </w:pPr>
      <w:r w:rsidRPr="41783204">
        <w:rPr>
          <w:rFonts w:ascii="Arial" w:eastAsia="Arial" w:hAnsi="Arial" w:cs="Arial"/>
          <w:sz w:val="24"/>
          <w:szCs w:val="24"/>
        </w:rPr>
        <w:t>With conges</w:t>
      </w:r>
      <w:r w:rsidR="0D4ED87B" w:rsidRPr="41783204">
        <w:rPr>
          <w:rFonts w:ascii="Arial" w:eastAsia="Arial" w:hAnsi="Arial" w:cs="Arial"/>
          <w:sz w:val="24"/>
          <w:szCs w:val="24"/>
        </w:rPr>
        <w:t xml:space="preserve">tion </w:t>
      </w:r>
      <w:r w:rsidRPr="41783204">
        <w:rPr>
          <w:rFonts w:ascii="Arial" w:eastAsia="Arial" w:hAnsi="Arial" w:cs="Arial"/>
          <w:sz w:val="24"/>
          <w:szCs w:val="24"/>
        </w:rPr>
        <w:t>pricing and next year’</w:t>
      </w:r>
      <w:r w:rsidR="2CC403EF" w:rsidRPr="41783204">
        <w:rPr>
          <w:rFonts w:ascii="Arial" w:eastAsia="Arial" w:hAnsi="Arial" w:cs="Arial"/>
          <w:sz w:val="24"/>
          <w:szCs w:val="24"/>
        </w:rPr>
        <w:t xml:space="preserve">s </w:t>
      </w:r>
      <w:r w:rsidRPr="41783204">
        <w:rPr>
          <w:rFonts w:ascii="Arial" w:eastAsia="Arial" w:hAnsi="Arial" w:cs="Arial"/>
          <w:sz w:val="24"/>
          <w:szCs w:val="24"/>
        </w:rPr>
        <w:t>bi-annual fare adjustment</w:t>
      </w:r>
      <w:r w:rsidR="5D412E9F" w:rsidRPr="41783204">
        <w:rPr>
          <w:rFonts w:ascii="Arial" w:eastAsia="Arial" w:hAnsi="Arial" w:cs="Arial"/>
          <w:sz w:val="24"/>
          <w:szCs w:val="24"/>
        </w:rPr>
        <w:t xml:space="preserve"> </w:t>
      </w:r>
      <w:r w:rsidRPr="41783204">
        <w:rPr>
          <w:rFonts w:ascii="Arial" w:eastAsia="Arial" w:hAnsi="Arial" w:cs="Arial"/>
          <w:sz w:val="24"/>
          <w:szCs w:val="24"/>
        </w:rPr>
        <w:t>on the horizon</w:t>
      </w:r>
      <w:r w:rsidR="0F3C8A2C" w:rsidRPr="41783204">
        <w:rPr>
          <w:rFonts w:ascii="Arial" w:eastAsia="Arial" w:hAnsi="Arial" w:cs="Arial"/>
          <w:sz w:val="24"/>
          <w:szCs w:val="24"/>
        </w:rPr>
        <w:t>,</w:t>
      </w:r>
      <w:r w:rsidRPr="41783204">
        <w:rPr>
          <w:rFonts w:ascii="Arial" w:eastAsia="Arial" w:hAnsi="Arial" w:cs="Arial"/>
          <w:sz w:val="24"/>
          <w:szCs w:val="24"/>
        </w:rPr>
        <w:t xml:space="preserve"> now is the time to </w:t>
      </w:r>
      <w:r w:rsidR="24058756" w:rsidRPr="41783204">
        <w:rPr>
          <w:rFonts w:ascii="Arial" w:eastAsia="Arial" w:hAnsi="Arial" w:cs="Arial"/>
          <w:sz w:val="24"/>
          <w:szCs w:val="24"/>
        </w:rPr>
        <w:t xml:space="preserve">give New Yorkers their money and time back. </w:t>
      </w:r>
      <w:r w:rsidR="741AFA1D" w:rsidRPr="41783204">
        <w:rPr>
          <w:rFonts w:ascii="Arial" w:eastAsia="Arial" w:hAnsi="Arial" w:cs="Arial"/>
          <w:sz w:val="24"/>
          <w:szCs w:val="24"/>
        </w:rPr>
        <w:t>Our “Rider-First Fare Agenda” ensures all riders can access the fastest transit available to them</w:t>
      </w:r>
      <w:r w:rsidR="218201E2" w:rsidRPr="41783204">
        <w:rPr>
          <w:rFonts w:ascii="Arial" w:eastAsia="Arial" w:hAnsi="Arial" w:cs="Arial"/>
          <w:sz w:val="24"/>
          <w:szCs w:val="24"/>
        </w:rPr>
        <w:t>; tackling our affordability crisis head on by making fast, clean transit more affordable for all New Yorkers, especially families and seniors.</w:t>
      </w:r>
      <w:r w:rsidR="2EB97457" w:rsidRPr="41783204">
        <w:rPr>
          <w:rFonts w:ascii="Arial" w:eastAsia="Arial" w:hAnsi="Arial" w:cs="Arial"/>
          <w:sz w:val="24"/>
          <w:szCs w:val="24"/>
        </w:rPr>
        <w:t xml:space="preserve"> Thank you.</w:t>
      </w:r>
    </w:p>
    <w:sectPr w:rsidR="1504F7D2" w:rsidSect="00491EC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594F0" w14:textId="77777777" w:rsidR="00830448" w:rsidRDefault="00830448" w:rsidP="00D46A31">
      <w:pPr>
        <w:spacing w:after="0" w:line="240" w:lineRule="auto"/>
      </w:pPr>
      <w:r>
        <w:separator/>
      </w:r>
    </w:p>
  </w:endnote>
  <w:endnote w:type="continuationSeparator" w:id="0">
    <w:p w14:paraId="3CDE61AC" w14:textId="77777777" w:rsidR="00830448" w:rsidRDefault="00830448" w:rsidP="00D46A31">
      <w:pPr>
        <w:spacing w:after="0" w:line="240" w:lineRule="auto"/>
      </w:pPr>
      <w:r>
        <w:continuationSeparator/>
      </w:r>
    </w:p>
  </w:endnote>
  <w:endnote w:type="continuationNotice" w:id="1">
    <w:p w14:paraId="0B43A8E3" w14:textId="77777777" w:rsidR="00830448" w:rsidRDefault="008304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2EB3FE" w14:paraId="26154506" w14:textId="77777777" w:rsidTr="472EB3FE">
      <w:tc>
        <w:tcPr>
          <w:tcW w:w="3120" w:type="dxa"/>
        </w:tcPr>
        <w:p w14:paraId="18B82E09" w14:textId="4661DEF2" w:rsidR="472EB3FE" w:rsidRDefault="472EB3FE" w:rsidP="472EB3FE">
          <w:pPr>
            <w:pStyle w:val="Header"/>
            <w:ind w:left="-115"/>
          </w:pPr>
        </w:p>
      </w:tc>
      <w:tc>
        <w:tcPr>
          <w:tcW w:w="3120" w:type="dxa"/>
        </w:tcPr>
        <w:p w14:paraId="66FF8051" w14:textId="1E91EAE1" w:rsidR="472EB3FE" w:rsidRDefault="472EB3FE" w:rsidP="472EB3FE">
          <w:pPr>
            <w:pStyle w:val="Header"/>
            <w:jc w:val="center"/>
          </w:pPr>
        </w:p>
      </w:tc>
      <w:tc>
        <w:tcPr>
          <w:tcW w:w="3120" w:type="dxa"/>
        </w:tcPr>
        <w:p w14:paraId="21974B4D" w14:textId="1A0C4744" w:rsidR="472EB3FE" w:rsidRDefault="472EB3FE" w:rsidP="472EB3FE">
          <w:pPr>
            <w:pStyle w:val="Header"/>
            <w:ind w:right="-115"/>
            <w:jc w:val="right"/>
          </w:pPr>
        </w:p>
      </w:tc>
    </w:tr>
  </w:tbl>
  <w:p w14:paraId="55A6AE68" w14:textId="1C91048C" w:rsidR="472EB3FE" w:rsidRDefault="0040073E" w:rsidP="472EB3FE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2683CB7" wp14:editId="0FF2A0D7">
          <wp:simplePos x="0" y="0"/>
          <wp:positionH relativeFrom="column">
            <wp:posOffset>-1343025</wp:posOffset>
          </wp:positionH>
          <wp:positionV relativeFrom="paragraph">
            <wp:posOffset>133350</wp:posOffset>
          </wp:positionV>
          <wp:extent cx="8322310" cy="48002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2310" cy="480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D181" w14:textId="6442E919" w:rsidR="00796483" w:rsidRDefault="00796483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5F56136" wp14:editId="437D8635">
          <wp:simplePos x="0" y="0"/>
          <wp:positionH relativeFrom="column">
            <wp:posOffset>-1466850</wp:posOffset>
          </wp:positionH>
          <wp:positionV relativeFrom="paragraph">
            <wp:posOffset>133350</wp:posOffset>
          </wp:positionV>
          <wp:extent cx="8322310" cy="48002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2310" cy="480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1DF7E" w14:textId="77777777" w:rsidR="00830448" w:rsidRDefault="00830448" w:rsidP="00D46A31">
      <w:pPr>
        <w:spacing w:after="0" w:line="240" w:lineRule="auto"/>
      </w:pPr>
      <w:r>
        <w:separator/>
      </w:r>
    </w:p>
  </w:footnote>
  <w:footnote w:type="continuationSeparator" w:id="0">
    <w:p w14:paraId="59E4B11D" w14:textId="77777777" w:rsidR="00830448" w:rsidRDefault="00830448" w:rsidP="00D46A31">
      <w:pPr>
        <w:spacing w:after="0" w:line="240" w:lineRule="auto"/>
      </w:pPr>
      <w:r>
        <w:continuationSeparator/>
      </w:r>
    </w:p>
  </w:footnote>
  <w:footnote w:type="continuationNotice" w:id="1">
    <w:p w14:paraId="7994C570" w14:textId="77777777" w:rsidR="00830448" w:rsidRDefault="008304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9945D" w14:textId="24439EA3" w:rsidR="00770F4F" w:rsidRDefault="00022667">
    <w:pPr>
      <w:pStyle w:val="Header"/>
    </w:pPr>
    <w:r>
      <w:rPr>
        <w:noProof/>
      </w:rPr>
      <w:pict w14:anchorId="512997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176110" o:spid="_x0000_s1035" type="#_x0000_t75" style="position:absolute;margin-left:0;margin-top:0;width:467.55pt;height:525.3pt;z-index:-251657728;mso-position-horizontal:center;mso-position-horizontal-relative:margin;mso-position-vertical:center;mso-position-vertical-relative:margin" o:allowincell="f">
          <v:imagedata r:id="rId1" o:title="PCAC 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5A6A44A" w14:paraId="5B26F929" w14:textId="77777777" w:rsidTr="65A6A44A">
      <w:trPr>
        <w:trHeight w:val="300"/>
      </w:trPr>
      <w:tc>
        <w:tcPr>
          <w:tcW w:w="3120" w:type="dxa"/>
        </w:tcPr>
        <w:p w14:paraId="322A10DB" w14:textId="358663B9" w:rsidR="65A6A44A" w:rsidRDefault="65A6A44A" w:rsidP="65A6A44A">
          <w:pPr>
            <w:pStyle w:val="Header"/>
            <w:ind w:left="-115"/>
          </w:pPr>
        </w:p>
      </w:tc>
      <w:tc>
        <w:tcPr>
          <w:tcW w:w="3120" w:type="dxa"/>
        </w:tcPr>
        <w:p w14:paraId="6CAAAE35" w14:textId="02BB225C" w:rsidR="65A6A44A" w:rsidRDefault="65A6A44A" w:rsidP="65A6A44A">
          <w:pPr>
            <w:pStyle w:val="Header"/>
            <w:jc w:val="center"/>
          </w:pPr>
        </w:p>
      </w:tc>
      <w:tc>
        <w:tcPr>
          <w:tcW w:w="3120" w:type="dxa"/>
        </w:tcPr>
        <w:p w14:paraId="2270264E" w14:textId="589303F9" w:rsidR="65A6A44A" w:rsidRDefault="65A6A44A" w:rsidP="65A6A44A">
          <w:pPr>
            <w:pStyle w:val="Header"/>
            <w:ind w:right="-115"/>
            <w:jc w:val="right"/>
          </w:pPr>
        </w:p>
      </w:tc>
    </w:tr>
  </w:tbl>
  <w:p w14:paraId="57AAD077" w14:textId="43A7C8E0" w:rsidR="65A6A44A" w:rsidRDefault="00022667" w:rsidP="65A6A44A">
    <w:pPr>
      <w:pStyle w:val="Header"/>
    </w:pPr>
    <w:r>
      <w:rPr>
        <w:noProof/>
      </w:rPr>
      <w:pict w14:anchorId="16D20C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176111" o:spid="_x0000_s1036" type="#_x0000_t75" style="position:absolute;margin-left:0;margin-top:0;width:467.55pt;height:525.3pt;z-index:-251656704;mso-position-horizontal:center;mso-position-horizontal-relative:margin;mso-position-vertical:center;mso-position-vertical-relative:margin" o:allowincell="f">
          <v:imagedata r:id="rId1" o:title="PCAC 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12D1B" w14:textId="2219C881" w:rsidR="00DF11F0" w:rsidRPr="004F0D48" w:rsidRDefault="00887815" w:rsidP="004F0D48">
    <w:pPr>
      <w:pStyle w:val="NoSpacing"/>
      <w:jc w:val="center"/>
    </w:pPr>
    <w:r w:rsidRPr="004F0D48">
      <w:rPr>
        <w:rFonts w:ascii="Arial" w:hAnsi="Arial" w:cs="Arial"/>
        <w:b/>
        <w:bCs/>
        <w:noProof/>
        <w:sz w:val="24"/>
        <w:szCs w:val="24"/>
        <w:u w:val="single"/>
      </w:rPr>
      <w:drawing>
        <wp:anchor distT="0" distB="0" distL="114300" distR="114300" simplePos="0" relativeHeight="251655680" behindDoc="1" locked="0" layoutInCell="1" allowOverlap="1" wp14:anchorId="72F49FA5" wp14:editId="55633747">
          <wp:simplePos x="0" y="0"/>
          <wp:positionH relativeFrom="column">
            <wp:posOffset>-831850</wp:posOffset>
          </wp:positionH>
          <wp:positionV relativeFrom="page">
            <wp:posOffset>11430</wp:posOffset>
          </wp:positionV>
          <wp:extent cx="7629525" cy="1645920"/>
          <wp:effectExtent l="0" t="0" r="9525" b="0"/>
          <wp:wrapTight wrapText="bothSides">
            <wp:wrapPolygon edited="0">
              <wp:start x="0" y="0"/>
              <wp:lineTo x="0" y="21250"/>
              <wp:lineTo x="21573" y="21250"/>
              <wp:lineTo x="21573" y="0"/>
              <wp:lineTo x="0" y="0"/>
            </wp:wrapPolygon>
          </wp:wrapTight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48"/>
                  <a:stretch/>
                </pic:blipFill>
                <pic:spPr bwMode="auto">
                  <a:xfrm>
                    <a:off x="0" y="0"/>
                    <a:ext cx="7629525" cy="1645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0F709"/>
    <w:multiLevelType w:val="hybridMultilevel"/>
    <w:tmpl w:val="FFFFFFFF"/>
    <w:lvl w:ilvl="0" w:tplc="BED6B6EE">
      <w:start w:val="1"/>
      <w:numFmt w:val="decimal"/>
      <w:lvlText w:val="%1."/>
      <w:lvlJc w:val="left"/>
      <w:pPr>
        <w:ind w:left="720" w:hanging="360"/>
      </w:pPr>
    </w:lvl>
    <w:lvl w:ilvl="1" w:tplc="641E39B8">
      <w:start w:val="1"/>
      <w:numFmt w:val="lowerLetter"/>
      <w:lvlText w:val="%2."/>
      <w:lvlJc w:val="left"/>
      <w:pPr>
        <w:ind w:left="1440" w:hanging="360"/>
      </w:pPr>
    </w:lvl>
    <w:lvl w:ilvl="2" w:tplc="C5306808">
      <w:start w:val="1"/>
      <w:numFmt w:val="lowerRoman"/>
      <w:lvlText w:val="%3."/>
      <w:lvlJc w:val="right"/>
      <w:pPr>
        <w:ind w:left="2160" w:hanging="180"/>
      </w:pPr>
    </w:lvl>
    <w:lvl w:ilvl="3" w:tplc="8792942A">
      <w:start w:val="1"/>
      <w:numFmt w:val="decimal"/>
      <w:lvlText w:val="%4."/>
      <w:lvlJc w:val="left"/>
      <w:pPr>
        <w:ind w:left="2880" w:hanging="360"/>
      </w:pPr>
    </w:lvl>
    <w:lvl w:ilvl="4" w:tplc="9D2C22B6">
      <w:start w:val="1"/>
      <w:numFmt w:val="lowerLetter"/>
      <w:lvlText w:val="%5."/>
      <w:lvlJc w:val="left"/>
      <w:pPr>
        <w:ind w:left="3600" w:hanging="360"/>
      </w:pPr>
    </w:lvl>
    <w:lvl w:ilvl="5" w:tplc="043023F6">
      <w:start w:val="1"/>
      <w:numFmt w:val="lowerRoman"/>
      <w:lvlText w:val="%6."/>
      <w:lvlJc w:val="right"/>
      <w:pPr>
        <w:ind w:left="4320" w:hanging="180"/>
      </w:pPr>
    </w:lvl>
    <w:lvl w:ilvl="6" w:tplc="0BD8D9CE">
      <w:start w:val="1"/>
      <w:numFmt w:val="decimal"/>
      <w:lvlText w:val="%7."/>
      <w:lvlJc w:val="left"/>
      <w:pPr>
        <w:ind w:left="5040" w:hanging="360"/>
      </w:pPr>
    </w:lvl>
    <w:lvl w:ilvl="7" w:tplc="52F4C4B8">
      <w:start w:val="1"/>
      <w:numFmt w:val="lowerLetter"/>
      <w:lvlText w:val="%8."/>
      <w:lvlJc w:val="left"/>
      <w:pPr>
        <w:ind w:left="5760" w:hanging="360"/>
      </w:pPr>
    </w:lvl>
    <w:lvl w:ilvl="8" w:tplc="3F4A6F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778B1"/>
    <w:multiLevelType w:val="multilevel"/>
    <w:tmpl w:val="21343C1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num w:numId="1" w16cid:durableId="878930581">
    <w:abstractNumId w:val="0"/>
  </w:num>
  <w:num w:numId="2" w16cid:durableId="2037465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CB"/>
    <w:rsid w:val="00022667"/>
    <w:rsid w:val="000279CA"/>
    <w:rsid w:val="000A471F"/>
    <w:rsid w:val="000B47DD"/>
    <w:rsid w:val="000B5856"/>
    <w:rsid w:val="000E382F"/>
    <w:rsid w:val="000ED5CC"/>
    <w:rsid w:val="000F6545"/>
    <w:rsid w:val="00100F9E"/>
    <w:rsid w:val="00105B9F"/>
    <w:rsid w:val="0011099D"/>
    <w:rsid w:val="0012DE26"/>
    <w:rsid w:val="001450EA"/>
    <w:rsid w:val="00191439"/>
    <w:rsid w:val="001C7518"/>
    <w:rsid w:val="001CF474"/>
    <w:rsid w:val="001D1975"/>
    <w:rsid w:val="001E1A14"/>
    <w:rsid w:val="00226E59"/>
    <w:rsid w:val="00242FBF"/>
    <w:rsid w:val="002A2A81"/>
    <w:rsid w:val="002F5089"/>
    <w:rsid w:val="003041E7"/>
    <w:rsid w:val="00346E2B"/>
    <w:rsid w:val="003537B8"/>
    <w:rsid w:val="003E007A"/>
    <w:rsid w:val="0040073E"/>
    <w:rsid w:val="00413B4F"/>
    <w:rsid w:val="00457699"/>
    <w:rsid w:val="00481437"/>
    <w:rsid w:val="00483D1D"/>
    <w:rsid w:val="00491ECF"/>
    <w:rsid w:val="004A0B4F"/>
    <w:rsid w:val="004A332B"/>
    <w:rsid w:val="004F0D48"/>
    <w:rsid w:val="005127F5"/>
    <w:rsid w:val="005210A6"/>
    <w:rsid w:val="00521C8F"/>
    <w:rsid w:val="00573B44"/>
    <w:rsid w:val="0058166E"/>
    <w:rsid w:val="005827CB"/>
    <w:rsid w:val="005D2BC2"/>
    <w:rsid w:val="005D444F"/>
    <w:rsid w:val="005E31B6"/>
    <w:rsid w:val="005E7B2A"/>
    <w:rsid w:val="005F2376"/>
    <w:rsid w:val="00601596"/>
    <w:rsid w:val="00617F20"/>
    <w:rsid w:val="0062330A"/>
    <w:rsid w:val="006475C2"/>
    <w:rsid w:val="006A07A0"/>
    <w:rsid w:val="006B2BFF"/>
    <w:rsid w:val="006C67CD"/>
    <w:rsid w:val="006D1537"/>
    <w:rsid w:val="006D3549"/>
    <w:rsid w:val="006D4654"/>
    <w:rsid w:val="0076745B"/>
    <w:rsid w:val="00770F4F"/>
    <w:rsid w:val="00780D88"/>
    <w:rsid w:val="00794F62"/>
    <w:rsid w:val="00796483"/>
    <w:rsid w:val="007B3649"/>
    <w:rsid w:val="007B5823"/>
    <w:rsid w:val="007C0313"/>
    <w:rsid w:val="007C7222"/>
    <w:rsid w:val="007D6655"/>
    <w:rsid w:val="00802589"/>
    <w:rsid w:val="00830448"/>
    <w:rsid w:val="00867F69"/>
    <w:rsid w:val="00874F20"/>
    <w:rsid w:val="0087782C"/>
    <w:rsid w:val="00887815"/>
    <w:rsid w:val="008A4E12"/>
    <w:rsid w:val="008D2FE1"/>
    <w:rsid w:val="008F5475"/>
    <w:rsid w:val="00911132"/>
    <w:rsid w:val="00951AA9"/>
    <w:rsid w:val="00A46A7E"/>
    <w:rsid w:val="00A60112"/>
    <w:rsid w:val="00A81518"/>
    <w:rsid w:val="00A83BFC"/>
    <w:rsid w:val="00AB2B0B"/>
    <w:rsid w:val="00AF6292"/>
    <w:rsid w:val="00B0441C"/>
    <w:rsid w:val="00B372CB"/>
    <w:rsid w:val="00B4534A"/>
    <w:rsid w:val="00B85D7D"/>
    <w:rsid w:val="00BC35DB"/>
    <w:rsid w:val="00BC6288"/>
    <w:rsid w:val="00C048E0"/>
    <w:rsid w:val="00C7575B"/>
    <w:rsid w:val="00C97C8D"/>
    <w:rsid w:val="00CC60B7"/>
    <w:rsid w:val="00CD50E8"/>
    <w:rsid w:val="00CE0B30"/>
    <w:rsid w:val="00D46164"/>
    <w:rsid w:val="00D46A31"/>
    <w:rsid w:val="00D568CD"/>
    <w:rsid w:val="00D832C6"/>
    <w:rsid w:val="00DE6FFC"/>
    <w:rsid w:val="00DE7E8C"/>
    <w:rsid w:val="00DF11F0"/>
    <w:rsid w:val="00DF77A4"/>
    <w:rsid w:val="00E13155"/>
    <w:rsid w:val="00E16E11"/>
    <w:rsid w:val="00E1701B"/>
    <w:rsid w:val="00E24774"/>
    <w:rsid w:val="00E5429B"/>
    <w:rsid w:val="00E65DB1"/>
    <w:rsid w:val="00EB2FC8"/>
    <w:rsid w:val="00F74437"/>
    <w:rsid w:val="00FD037E"/>
    <w:rsid w:val="00FE797A"/>
    <w:rsid w:val="0108B098"/>
    <w:rsid w:val="01CBE965"/>
    <w:rsid w:val="031BAD2F"/>
    <w:rsid w:val="0335C5BD"/>
    <w:rsid w:val="03E59137"/>
    <w:rsid w:val="0445E3CF"/>
    <w:rsid w:val="04EE87EE"/>
    <w:rsid w:val="050AF72B"/>
    <w:rsid w:val="0571D3CF"/>
    <w:rsid w:val="05F49FD5"/>
    <w:rsid w:val="06557B83"/>
    <w:rsid w:val="06C45274"/>
    <w:rsid w:val="0757A1AD"/>
    <w:rsid w:val="075A6BB8"/>
    <w:rsid w:val="08EE18B5"/>
    <w:rsid w:val="0A08E22F"/>
    <w:rsid w:val="0A323FB7"/>
    <w:rsid w:val="0A9A7865"/>
    <w:rsid w:val="0AC2DBE9"/>
    <w:rsid w:val="0B5E7188"/>
    <w:rsid w:val="0B87A568"/>
    <w:rsid w:val="0C4173F1"/>
    <w:rsid w:val="0C41DD39"/>
    <w:rsid w:val="0CC375AF"/>
    <w:rsid w:val="0D1EA8B5"/>
    <w:rsid w:val="0D4ED87B"/>
    <w:rsid w:val="0E6F094B"/>
    <w:rsid w:val="0EF4AD91"/>
    <w:rsid w:val="0F3C8A2C"/>
    <w:rsid w:val="0F8DF110"/>
    <w:rsid w:val="0FC1130C"/>
    <w:rsid w:val="1047A2CE"/>
    <w:rsid w:val="107E066D"/>
    <w:rsid w:val="108812B3"/>
    <w:rsid w:val="10D5B7EF"/>
    <w:rsid w:val="117E1CCC"/>
    <w:rsid w:val="12709A22"/>
    <w:rsid w:val="12C030F3"/>
    <w:rsid w:val="137A4F47"/>
    <w:rsid w:val="13EEF1FD"/>
    <w:rsid w:val="14F85C4D"/>
    <w:rsid w:val="1504F7D2"/>
    <w:rsid w:val="1715D091"/>
    <w:rsid w:val="17673EBE"/>
    <w:rsid w:val="18258C09"/>
    <w:rsid w:val="185367D8"/>
    <w:rsid w:val="187FAE29"/>
    <w:rsid w:val="18871F7A"/>
    <w:rsid w:val="198A6C7E"/>
    <w:rsid w:val="19A35BF1"/>
    <w:rsid w:val="1A1FA69C"/>
    <w:rsid w:val="1B2E0A9C"/>
    <w:rsid w:val="1BCAD9D2"/>
    <w:rsid w:val="1C3CBFED"/>
    <w:rsid w:val="1CCE9D51"/>
    <w:rsid w:val="1CD2AD86"/>
    <w:rsid w:val="1CED4CCE"/>
    <w:rsid w:val="1E7CA142"/>
    <w:rsid w:val="1E8A0967"/>
    <w:rsid w:val="1F502C33"/>
    <w:rsid w:val="1FAF59AE"/>
    <w:rsid w:val="206F833F"/>
    <w:rsid w:val="2083DEA2"/>
    <w:rsid w:val="20B63907"/>
    <w:rsid w:val="20C8353A"/>
    <w:rsid w:val="21111CA1"/>
    <w:rsid w:val="21681071"/>
    <w:rsid w:val="218201E2"/>
    <w:rsid w:val="21CBC00D"/>
    <w:rsid w:val="22324169"/>
    <w:rsid w:val="2287B872"/>
    <w:rsid w:val="229C9ACF"/>
    <w:rsid w:val="22D43C91"/>
    <w:rsid w:val="2324B678"/>
    <w:rsid w:val="237DA9DF"/>
    <w:rsid w:val="24058756"/>
    <w:rsid w:val="24FC3D19"/>
    <w:rsid w:val="25153C43"/>
    <w:rsid w:val="255520B1"/>
    <w:rsid w:val="255530C5"/>
    <w:rsid w:val="2595AAE8"/>
    <w:rsid w:val="263362E1"/>
    <w:rsid w:val="2695084A"/>
    <w:rsid w:val="27CD8C37"/>
    <w:rsid w:val="29974726"/>
    <w:rsid w:val="299B958D"/>
    <w:rsid w:val="2AE79AC1"/>
    <w:rsid w:val="2CC403EF"/>
    <w:rsid w:val="2D1544E6"/>
    <w:rsid w:val="2E54507C"/>
    <w:rsid w:val="2EB97457"/>
    <w:rsid w:val="2EF40787"/>
    <w:rsid w:val="2F157484"/>
    <w:rsid w:val="2FEF6F29"/>
    <w:rsid w:val="300BFA30"/>
    <w:rsid w:val="303B7F8D"/>
    <w:rsid w:val="306C0C2C"/>
    <w:rsid w:val="31ACF78F"/>
    <w:rsid w:val="31C15DA6"/>
    <w:rsid w:val="31E5FB7F"/>
    <w:rsid w:val="3285BFD7"/>
    <w:rsid w:val="33213C3C"/>
    <w:rsid w:val="332566FF"/>
    <w:rsid w:val="337E118B"/>
    <w:rsid w:val="34530F5F"/>
    <w:rsid w:val="35901A9C"/>
    <w:rsid w:val="362F646B"/>
    <w:rsid w:val="367A688A"/>
    <w:rsid w:val="3694E3EF"/>
    <w:rsid w:val="36EC4742"/>
    <w:rsid w:val="37B10D96"/>
    <w:rsid w:val="383F1B9C"/>
    <w:rsid w:val="38D3DECF"/>
    <w:rsid w:val="390335E7"/>
    <w:rsid w:val="3A1EF103"/>
    <w:rsid w:val="3A343C75"/>
    <w:rsid w:val="3A9E40ED"/>
    <w:rsid w:val="3C84A2F9"/>
    <w:rsid w:val="3C8A049D"/>
    <w:rsid w:val="3C8B9600"/>
    <w:rsid w:val="3D3D8586"/>
    <w:rsid w:val="3D77F791"/>
    <w:rsid w:val="3D8EAB3A"/>
    <w:rsid w:val="3E48EAA0"/>
    <w:rsid w:val="3EE3BC18"/>
    <w:rsid w:val="409F3E9A"/>
    <w:rsid w:val="410F1DE3"/>
    <w:rsid w:val="41783204"/>
    <w:rsid w:val="41801DCC"/>
    <w:rsid w:val="425E2E95"/>
    <w:rsid w:val="42C5AC1C"/>
    <w:rsid w:val="44E340CC"/>
    <w:rsid w:val="45388446"/>
    <w:rsid w:val="454C69D3"/>
    <w:rsid w:val="46062B44"/>
    <w:rsid w:val="46477EE8"/>
    <w:rsid w:val="469E00F6"/>
    <w:rsid w:val="472EB3FE"/>
    <w:rsid w:val="4740FDBA"/>
    <w:rsid w:val="4742D98E"/>
    <w:rsid w:val="47FBF503"/>
    <w:rsid w:val="488B7F4A"/>
    <w:rsid w:val="49084EE3"/>
    <w:rsid w:val="4AFBA3ED"/>
    <w:rsid w:val="4B3BBE2D"/>
    <w:rsid w:val="4BBA15A2"/>
    <w:rsid w:val="4C372368"/>
    <w:rsid w:val="4D4A725B"/>
    <w:rsid w:val="4E038ED4"/>
    <w:rsid w:val="4E2E760E"/>
    <w:rsid w:val="4E375A32"/>
    <w:rsid w:val="4E64BBC7"/>
    <w:rsid w:val="4EE728A7"/>
    <w:rsid w:val="4FE7048A"/>
    <w:rsid w:val="5132FA06"/>
    <w:rsid w:val="5224B74F"/>
    <w:rsid w:val="5315D8F4"/>
    <w:rsid w:val="53D27315"/>
    <w:rsid w:val="53FE3C3C"/>
    <w:rsid w:val="543F1347"/>
    <w:rsid w:val="54A334B5"/>
    <w:rsid w:val="54CD1F87"/>
    <w:rsid w:val="54EF49A1"/>
    <w:rsid w:val="55E71C50"/>
    <w:rsid w:val="561AF8FF"/>
    <w:rsid w:val="56A2B304"/>
    <w:rsid w:val="56E7297F"/>
    <w:rsid w:val="5762D35F"/>
    <w:rsid w:val="5774851F"/>
    <w:rsid w:val="57E7F8DA"/>
    <w:rsid w:val="58D46C51"/>
    <w:rsid w:val="5A6D22BD"/>
    <w:rsid w:val="5AA31977"/>
    <w:rsid w:val="5AC3AE1B"/>
    <w:rsid w:val="5AD92C62"/>
    <w:rsid w:val="5B469514"/>
    <w:rsid w:val="5B9EA72F"/>
    <w:rsid w:val="5BD2D11D"/>
    <w:rsid w:val="5C050053"/>
    <w:rsid w:val="5C885D17"/>
    <w:rsid w:val="5CE97FD6"/>
    <w:rsid w:val="5D2BF808"/>
    <w:rsid w:val="5D412E9F"/>
    <w:rsid w:val="5D8067B5"/>
    <w:rsid w:val="5E66B7D6"/>
    <w:rsid w:val="5E829CDC"/>
    <w:rsid w:val="5F924DDC"/>
    <w:rsid w:val="608EE3A4"/>
    <w:rsid w:val="60F2467C"/>
    <w:rsid w:val="61FC861B"/>
    <w:rsid w:val="6215F63D"/>
    <w:rsid w:val="62E0EC46"/>
    <w:rsid w:val="63D55667"/>
    <w:rsid w:val="6583CAF3"/>
    <w:rsid w:val="65A6A44A"/>
    <w:rsid w:val="6742AD2B"/>
    <w:rsid w:val="67629390"/>
    <w:rsid w:val="69A64333"/>
    <w:rsid w:val="6A9175F0"/>
    <w:rsid w:val="6B0E5332"/>
    <w:rsid w:val="6B1F631C"/>
    <w:rsid w:val="6B290AB1"/>
    <w:rsid w:val="6B6FA246"/>
    <w:rsid w:val="6BA12A25"/>
    <w:rsid w:val="6C51D45C"/>
    <w:rsid w:val="6C7D5F43"/>
    <w:rsid w:val="6CB3E6C4"/>
    <w:rsid w:val="6D2CB7E3"/>
    <w:rsid w:val="6ECF0263"/>
    <w:rsid w:val="6F76C02E"/>
    <w:rsid w:val="6FCF2DE7"/>
    <w:rsid w:val="6FFDAF46"/>
    <w:rsid w:val="70067621"/>
    <w:rsid w:val="704B5D97"/>
    <w:rsid w:val="705708F7"/>
    <w:rsid w:val="7085EF08"/>
    <w:rsid w:val="709A29D1"/>
    <w:rsid w:val="709CB6D2"/>
    <w:rsid w:val="70A63CB2"/>
    <w:rsid w:val="70E4206D"/>
    <w:rsid w:val="7148975A"/>
    <w:rsid w:val="71D5CD7B"/>
    <w:rsid w:val="72C627D5"/>
    <w:rsid w:val="72C80CFD"/>
    <w:rsid w:val="73617DB1"/>
    <w:rsid w:val="741AFA1D"/>
    <w:rsid w:val="742AC775"/>
    <w:rsid w:val="7464B6AF"/>
    <w:rsid w:val="74B7BF55"/>
    <w:rsid w:val="74D5C4EE"/>
    <w:rsid w:val="74DB9843"/>
    <w:rsid w:val="75090788"/>
    <w:rsid w:val="757B4E81"/>
    <w:rsid w:val="75F55B02"/>
    <w:rsid w:val="76254403"/>
    <w:rsid w:val="762CD2F1"/>
    <w:rsid w:val="763E52BF"/>
    <w:rsid w:val="768B1ECA"/>
    <w:rsid w:val="7743F4D9"/>
    <w:rsid w:val="775F982B"/>
    <w:rsid w:val="77A63990"/>
    <w:rsid w:val="7806D33A"/>
    <w:rsid w:val="781BB45A"/>
    <w:rsid w:val="786F705D"/>
    <w:rsid w:val="78E66069"/>
    <w:rsid w:val="78F0260B"/>
    <w:rsid w:val="794D13D9"/>
    <w:rsid w:val="795D4E95"/>
    <w:rsid w:val="7A569E84"/>
    <w:rsid w:val="7AB781A8"/>
    <w:rsid w:val="7B0D6712"/>
    <w:rsid w:val="7B29E3C9"/>
    <w:rsid w:val="7BDBCF2A"/>
    <w:rsid w:val="7C089568"/>
    <w:rsid w:val="7CFC4B8D"/>
    <w:rsid w:val="7D3A9C30"/>
    <w:rsid w:val="7D5FBB66"/>
    <w:rsid w:val="7D65D072"/>
    <w:rsid w:val="7D725043"/>
    <w:rsid w:val="7EA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CA131"/>
  <w15:chartTrackingRefBased/>
  <w15:docId w15:val="{8746B740-37F5-442F-8E09-3EBEF928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31"/>
  </w:style>
  <w:style w:type="paragraph" w:styleId="Footer">
    <w:name w:val="footer"/>
    <w:basedOn w:val="Normal"/>
    <w:link w:val="FooterChar"/>
    <w:uiPriority w:val="99"/>
    <w:unhideWhenUsed/>
    <w:rsid w:val="00D46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A31"/>
  </w:style>
  <w:style w:type="paragraph" w:styleId="NoSpacing">
    <w:name w:val="No Spacing"/>
    <w:uiPriority w:val="1"/>
    <w:qFormat/>
    <w:rsid w:val="00AB2B0B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1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1132"/>
  </w:style>
  <w:style w:type="character" w:customStyle="1" w:styleId="eop">
    <w:name w:val="eop"/>
    <w:basedOn w:val="DefaultParagraphFont"/>
    <w:rsid w:val="00911132"/>
  </w:style>
  <w:style w:type="character" w:customStyle="1" w:styleId="contextualspellingandgrammarerror">
    <w:name w:val="contextualspellingandgrammarerror"/>
    <w:basedOn w:val="DefaultParagraphFont"/>
    <w:rsid w:val="00911132"/>
  </w:style>
  <w:style w:type="character" w:customStyle="1" w:styleId="spellingerror">
    <w:name w:val="spellingerror"/>
    <w:basedOn w:val="DefaultParagraphFont"/>
    <w:rsid w:val="00911132"/>
  </w:style>
  <w:style w:type="character" w:customStyle="1" w:styleId="advancedproofingissue">
    <w:name w:val="advancedproofingissue"/>
    <w:basedOn w:val="DefaultParagraphFont"/>
    <w:rsid w:val="00911132"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07380-cc98-41bd-806b-0ae925588f66}" enabled="0" method="" siteId="{79c07380-cc98-41bd-806b-0ae925588f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1842</Characters>
  <Application>Microsoft Office Word</Application>
  <DocSecurity>0</DocSecurity>
  <Lines>35</Lines>
  <Paragraphs>14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Gurl, Kara</dc:creator>
  <cp:keywords/>
  <dc:description/>
  <cp:lastModifiedBy>Spezio, Jessica</cp:lastModifiedBy>
  <cp:revision>2</cp:revision>
  <cp:lastPrinted>2024-10-09T21:30:00Z</cp:lastPrinted>
  <dcterms:created xsi:type="dcterms:W3CDTF">2024-12-16T20:09:00Z</dcterms:created>
  <dcterms:modified xsi:type="dcterms:W3CDTF">2024-12-16T20:09:00Z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1df74bb52f53abfbdb24589fe4808f65504345628bc0bdb63f32a4a47807ee1b</vt:lpwstr>
  </property>
</Properties>
</file>