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9B1B" w14:textId="77777777" w:rsidR="00C3127E" w:rsidRPr="00C3127E" w:rsidRDefault="00C3127E" w:rsidP="00C3127E">
      <w:pPr>
        <w:jc w:val="center"/>
        <w:rPr>
          <w:rFonts w:ascii="Arial" w:hAnsi="Arial" w:cs="Arial"/>
          <w:b/>
          <w:bCs/>
        </w:rPr>
      </w:pPr>
      <w:r w:rsidRPr="00C3127E">
        <w:rPr>
          <w:rFonts w:ascii="Arial" w:hAnsi="Arial" w:cs="Arial"/>
          <w:b/>
          <w:bCs/>
        </w:rPr>
        <w:t>Capital Program Committee Meeting</w:t>
      </w:r>
    </w:p>
    <w:p w14:paraId="6B52E329" w14:textId="071D64C5" w:rsidR="06344B80" w:rsidRPr="00C3127E" w:rsidRDefault="06344B80" w:rsidP="5C6805D8">
      <w:pPr>
        <w:jc w:val="center"/>
        <w:rPr>
          <w:rFonts w:ascii="Arial" w:hAnsi="Arial" w:cs="Arial"/>
          <w:b/>
          <w:bCs/>
        </w:rPr>
      </w:pPr>
      <w:r w:rsidRPr="00C3127E">
        <w:rPr>
          <w:rFonts w:ascii="Arial" w:hAnsi="Arial" w:cs="Arial"/>
          <w:b/>
          <w:bCs/>
        </w:rPr>
        <w:t>Funding the Improvements Riders Need</w:t>
      </w:r>
    </w:p>
    <w:p w14:paraId="6018CECB" w14:textId="4F6C7453" w:rsidR="06344B80" w:rsidRPr="00C3127E" w:rsidRDefault="06344B80" w:rsidP="5C6805D8">
      <w:pPr>
        <w:jc w:val="center"/>
        <w:rPr>
          <w:rFonts w:ascii="Arial" w:hAnsi="Arial" w:cs="Arial"/>
          <w:b/>
          <w:bCs/>
        </w:rPr>
      </w:pPr>
      <w:r w:rsidRPr="00C3127E">
        <w:rPr>
          <w:rFonts w:ascii="Arial" w:hAnsi="Arial" w:cs="Arial"/>
          <w:b/>
          <w:bCs/>
        </w:rPr>
        <w:t>December 16, 2024</w:t>
      </w:r>
    </w:p>
    <w:p w14:paraId="4882AA8E" w14:textId="75043CE1" w:rsidR="5C6805D8" w:rsidRPr="00C3127E" w:rsidRDefault="5C6805D8" w:rsidP="5C6805D8">
      <w:pPr>
        <w:rPr>
          <w:rFonts w:ascii="Arial" w:hAnsi="Arial" w:cs="Arial"/>
        </w:rPr>
      </w:pPr>
    </w:p>
    <w:p w14:paraId="21425FC6" w14:textId="7DD9E508" w:rsidR="001C6A5A" w:rsidRPr="00C3127E" w:rsidRDefault="01FA5058" w:rsidP="5C6805D8">
      <w:pPr>
        <w:rPr>
          <w:rFonts w:ascii="Arial" w:hAnsi="Arial" w:cs="Arial"/>
        </w:rPr>
      </w:pPr>
      <w:r w:rsidRPr="00C3127E">
        <w:rPr>
          <w:rFonts w:ascii="Arial" w:hAnsi="Arial" w:cs="Arial"/>
        </w:rPr>
        <w:t>Good afternoon! I’m Kara Gurl, Planning and Advocacy Manager at the Permanent Citizens Advisory Committee to the MTA, PCAC.</w:t>
      </w:r>
    </w:p>
    <w:p w14:paraId="12DD6456" w14:textId="77777777" w:rsidR="005A21CA" w:rsidRPr="00C3127E" w:rsidRDefault="005A21CA" w:rsidP="5C6805D8">
      <w:pPr>
        <w:rPr>
          <w:rFonts w:ascii="Arial" w:hAnsi="Arial" w:cs="Arial"/>
        </w:rPr>
      </w:pPr>
    </w:p>
    <w:p w14:paraId="0E2113AE" w14:textId="26D9868F" w:rsidR="00B95EFA" w:rsidRPr="00C3127E" w:rsidRDefault="0054286A" w:rsidP="5C6805D8">
      <w:pPr>
        <w:rPr>
          <w:rFonts w:ascii="Arial" w:hAnsi="Arial" w:cs="Arial"/>
        </w:rPr>
      </w:pPr>
      <w:r w:rsidRPr="00C3127E">
        <w:rPr>
          <w:rFonts w:ascii="Arial" w:hAnsi="Arial" w:cs="Arial"/>
        </w:rPr>
        <w:t>I’ll start with another thanks to Governor Hochul for reinstating congestion pricing, and to you, Board members, for voting to approve the new tolling structure last month. Generations of riders will be thankful for the upgrades</w:t>
      </w:r>
      <w:r w:rsidR="00203A40" w:rsidRPr="00C3127E">
        <w:rPr>
          <w:rFonts w:ascii="Arial" w:hAnsi="Arial" w:cs="Arial"/>
        </w:rPr>
        <w:t xml:space="preserve"> br</w:t>
      </w:r>
      <w:r w:rsidR="00A16C9F" w:rsidRPr="00C3127E">
        <w:rPr>
          <w:rFonts w:ascii="Arial" w:hAnsi="Arial" w:cs="Arial"/>
        </w:rPr>
        <w:t>ou</w:t>
      </w:r>
      <w:r w:rsidR="00203A40" w:rsidRPr="00C3127E">
        <w:rPr>
          <w:rFonts w:ascii="Arial" w:hAnsi="Arial" w:cs="Arial"/>
        </w:rPr>
        <w:t>ght in by the critical funding.</w:t>
      </w:r>
      <w:r w:rsidR="008F2106" w:rsidRPr="00C3127E">
        <w:rPr>
          <w:rFonts w:ascii="Arial" w:hAnsi="Arial" w:cs="Arial"/>
        </w:rPr>
        <w:t xml:space="preserve"> </w:t>
      </w:r>
    </w:p>
    <w:p w14:paraId="7BBFC206" w14:textId="77777777" w:rsidR="00B95EFA" w:rsidRPr="00C3127E" w:rsidRDefault="00B95EFA" w:rsidP="5C6805D8">
      <w:pPr>
        <w:rPr>
          <w:rFonts w:ascii="Arial" w:hAnsi="Arial" w:cs="Arial"/>
        </w:rPr>
      </w:pPr>
    </w:p>
    <w:p w14:paraId="7A5752DC" w14:textId="108E61F5" w:rsidR="00B95EFA" w:rsidRPr="00C3127E" w:rsidRDefault="00B95EFA" w:rsidP="5C6805D8">
      <w:pPr>
        <w:rPr>
          <w:rFonts w:ascii="Arial" w:hAnsi="Arial" w:cs="Arial"/>
        </w:rPr>
      </w:pPr>
      <w:r w:rsidRPr="00C3127E">
        <w:rPr>
          <w:rFonts w:ascii="Arial" w:hAnsi="Arial" w:cs="Arial"/>
        </w:rPr>
        <w:t>We’re especially thrilled about the new package of ADA improvements announced last week, and additional elevators that will be paid for with money from congestion pricing. These are exactly the kind of tangible transit upgrades that riders want to see.</w:t>
      </w:r>
      <w:r w:rsidR="2DC2F137" w:rsidRPr="00C3127E">
        <w:rPr>
          <w:rFonts w:ascii="Arial" w:hAnsi="Arial" w:cs="Arial"/>
        </w:rPr>
        <w:t xml:space="preserve"> The MTA should also put signage </w:t>
      </w:r>
      <w:r w:rsidR="07E6BE07" w:rsidRPr="00C3127E">
        <w:rPr>
          <w:rFonts w:ascii="Arial" w:hAnsi="Arial" w:cs="Arial"/>
        </w:rPr>
        <w:t xml:space="preserve">at upgrades around the system </w:t>
      </w:r>
      <w:r w:rsidR="2DC2F137" w:rsidRPr="00C3127E">
        <w:rPr>
          <w:rFonts w:ascii="Arial" w:hAnsi="Arial" w:cs="Arial"/>
        </w:rPr>
        <w:t>stating, “this improvement was made possible by the funds from congestion pricing.”</w:t>
      </w:r>
    </w:p>
    <w:p w14:paraId="67F69DBF" w14:textId="77777777" w:rsidR="00B95EFA" w:rsidRPr="00C3127E" w:rsidRDefault="00B95EFA" w:rsidP="5C6805D8">
      <w:pPr>
        <w:rPr>
          <w:rFonts w:ascii="Arial" w:hAnsi="Arial" w:cs="Arial"/>
        </w:rPr>
      </w:pPr>
    </w:p>
    <w:p w14:paraId="6A6EBB83" w14:textId="4E957C68" w:rsidR="00D172CC" w:rsidRPr="00C3127E" w:rsidRDefault="00D172CC" w:rsidP="5C6805D8">
      <w:pPr>
        <w:spacing w:line="259" w:lineRule="auto"/>
        <w:rPr>
          <w:rFonts w:ascii="Arial" w:hAnsi="Arial" w:cs="Arial"/>
        </w:rPr>
      </w:pPr>
      <w:r w:rsidRPr="00C3127E">
        <w:rPr>
          <w:rFonts w:ascii="Arial" w:hAnsi="Arial" w:cs="Arial"/>
        </w:rPr>
        <w:t xml:space="preserve">It's also essential that the next plan be funded so state of good repair projects </w:t>
      </w:r>
      <w:proofErr w:type="gramStart"/>
      <w:r w:rsidRPr="00C3127E">
        <w:rPr>
          <w:rFonts w:ascii="Arial" w:hAnsi="Arial" w:cs="Arial"/>
        </w:rPr>
        <w:t>are</w:t>
      </w:r>
      <w:proofErr w:type="gramEnd"/>
      <w:r w:rsidRPr="00C3127E">
        <w:rPr>
          <w:rFonts w:ascii="Arial" w:hAnsi="Arial" w:cs="Arial"/>
        </w:rPr>
        <w:t xml:space="preserve"> undertaken with a sense of urgency. </w:t>
      </w:r>
      <w:r w:rsidR="34B6BFAA" w:rsidRPr="00C3127E">
        <w:rPr>
          <w:rFonts w:ascii="Arial" w:hAnsi="Arial" w:cs="Arial"/>
        </w:rPr>
        <w:t>Ensuring that new train car and bus orders materialize for riders is also key to improving service and the rider experience.</w:t>
      </w:r>
    </w:p>
    <w:p w14:paraId="42D88730" w14:textId="77777777" w:rsidR="00D172CC" w:rsidRPr="00C3127E" w:rsidRDefault="00D172CC" w:rsidP="5C6805D8">
      <w:pPr>
        <w:rPr>
          <w:rFonts w:ascii="Arial" w:hAnsi="Arial" w:cs="Arial"/>
        </w:rPr>
      </w:pPr>
    </w:p>
    <w:p w14:paraId="08B92D97" w14:textId="7B271FAB" w:rsidR="005958F6" w:rsidRPr="00C3127E" w:rsidRDefault="0C1B8ED7" w:rsidP="5C6805D8">
      <w:pPr>
        <w:rPr>
          <w:rFonts w:ascii="Arial" w:hAnsi="Arial" w:cs="Arial"/>
        </w:rPr>
      </w:pPr>
      <w:r w:rsidRPr="00C3127E">
        <w:rPr>
          <w:rFonts w:ascii="Arial" w:hAnsi="Arial" w:cs="Arial"/>
        </w:rPr>
        <w:t xml:space="preserve">The </w:t>
      </w:r>
      <w:r w:rsidR="613FE09E" w:rsidRPr="00C3127E">
        <w:rPr>
          <w:rFonts w:ascii="Arial" w:hAnsi="Arial" w:cs="Arial"/>
        </w:rPr>
        <w:t xml:space="preserve">State Street Substation explosion last week highlighted how </w:t>
      </w:r>
      <w:proofErr w:type="gramStart"/>
      <w:r w:rsidR="0E5CABA8" w:rsidRPr="00C3127E">
        <w:rPr>
          <w:rFonts w:ascii="Arial" w:hAnsi="Arial" w:cs="Arial"/>
        </w:rPr>
        <w:t>absolutely crucial</w:t>
      </w:r>
      <w:proofErr w:type="gramEnd"/>
      <w:r w:rsidR="0E5CABA8" w:rsidRPr="00C3127E">
        <w:rPr>
          <w:rFonts w:ascii="Arial" w:hAnsi="Arial" w:cs="Arial"/>
        </w:rPr>
        <w:t xml:space="preserve"> </w:t>
      </w:r>
      <w:r w:rsidR="613FE09E" w:rsidRPr="00C3127E">
        <w:rPr>
          <w:rFonts w:ascii="Arial" w:hAnsi="Arial" w:cs="Arial"/>
        </w:rPr>
        <w:t xml:space="preserve">the </w:t>
      </w:r>
      <w:r w:rsidR="47F3AA84" w:rsidRPr="00C3127E">
        <w:rPr>
          <w:rFonts w:ascii="Arial" w:hAnsi="Arial" w:cs="Arial"/>
        </w:rPr>
        <w:t>capital program is to the day-to-day operations of the MTA system</w:t>
      </w:r>
      <w:r w:rsidR="586088F5" w:rsidRPr="00C3127E">
        <w:rPr>
          <w:rFonts w:ascii="Arial" w:hAnsi="Arial" w:cs="Arial"/>
        </w:rPr>
        <w:t>.</w:t>
      </w:r>
    </w:p>
    <w:p w14:paraId="3F5F3C46" w14:textId="7399EC35" w:rsidR="00640DE2" w:rsidRPr="00C3127E" w:rsidRDefault="00640DE2" w:rsidP="5C6805D8">
      <w:pPr>
        <w:rPr>
          <w:rFonts w:ascii="Arial" w:hAnsi="Arial" w:cs="Arial"/>
        </w:rPr>
      </w:pPr>
    </w:p>
    <w:p w14:paraId="3C299B49" w14:textId="49FBBEBC" w:rsidR="00640DE2" w:rsidRPr="00C3127E" w:rsidRDefault="538A90A2" w:rsidP="5C6805D8">
      <w:pPr>
        <w:rPr>
          <w:rFonts w:ascii="Arial" w:hAnsi="Arial" w:cs="Arial"/>
        </w:rPr>
      </w:pPr>
      <w:r w:rsidRPr="00C3127E">
        <w:rPr>
          <w:rFonts w:ascii="Arial" w:hAnsi="Arial" w:cs="Arial"/>
        </w:rPr>
        <w:t xml:space="preserve">As the legislative and budget seasons approach, PCAC will monitor the funding streams proposed for the 2025-29 Capital Plan. Above all, we want to see a fully funded plan—and we’re glad that Governor Hochul has pledged to make that dream happen. But we also want to make sure that funding sources proposed don’t disproportionately impact riders in New York City or have other </w:t>
      </w:r>
      <w:r w:rsidR="004A00E7" w:rsidRPr="00C3127E">
        <w:rPr>
          <w:rFonts w:ascii="Arial" w:hAnsi="Arial" w:cs="Arial"/>
        </w:rPr>
        <w:t xml:space="preserve">negative </w:t>
      </w:r>
      <w:r w:rsidRPr="00C3127E">
        <w:rPr>
          <w:rFonts w:ascii="Arial" w:hAnsi="Arial" w:cs="Arial"/>
        </w:rPr>
        <w:t xml:space="preserve">equity impacts. </w:t>
      </w:r>
    </w:p>
    <w:p w14:paraId="6E758AC4" w14:textId="56006129" w:rsidR="004A00E7" w:rsidRPr="00C3127E" w:rsidRDefault="004A00E7" w:rsidP="5C6805D8">
      <w:pPr>
        <w:rPr>
          <w:rFonts w:ascii="Arial" w:hAnsi="Arial" w:cs="Arial"/>
        </w:rPr>
      </w:pPr>
    </w:p>
    <w:p w14:paraId="2B5C3845" w14:textId="28ECEEA0" w:rsidR="004A00E7" w:rsidRPr="00C3127E" w:rsidRDefault="0044500D" w:rsidP="5C6805D8">
      <w:pPr>
        <w:rPr>
          <w:rFonts w:ascii="Arial" w:hAnsi="Arial" w:cs="Arial"/>
        </w:rPr>
      </w:pPr>
      <w:r w:rsidRPr="00C3127E">
        <w:rPr>
          <w:rFonts w:ascii="Arial" w:hAnsi="Arial" w:cs="Arial"/>
        </w:rPr>
        <w:t>W</w:t>
      </w:r>
      <w:r w:rsidR="004A00E7" w:rsidRPr="00C3127E">
        <w:rPr>
          <w:rFonts w:ascii="Arial" w:hAnsi="Arial" w:cs="Arial"/>
        </w:rPr>
        <w:t>e’d be remiss to not continue to urge you to be transparent about the projects in the pipeline and the various funding streams supporting them. The Capital Program Dashboard is a critical tool for advocates</w:t>
      </w:r>
      <w:r w:rsidR="11F58394" w:rsidRPr="00C3127E">
        <w:rPr>
          <w:rFonts w:ascii="Arial" w:hAnsi="Arial" w:cs="Arial"/>
        </w:rPr>
        <w:t>, elected officials,</w:t>
      </w:r>
      <w:r w:rsidR="004A00E7" w:rsidRPr="00C3127E">
        <w:rPr>
          <w:rFonts w:ascii="Arial" w:hAnsi="Arial" w:cs="Arial"/>
        </w:rPr>
        <w:t xml:space="preserve"> and others to track the MTA’s progress and needs, and we’re looking forward to seeing the ways it will be used for the next plan. Thank you to the MTA Open Data team for continuing to publicize so many critical datasets that impact riders daily.</w:t>
      </w:r>
    </w:p>
    <w:p w14:paraId="4BE684AD" w14:textId="77777777" w:rsidR="004A00E7" w:rsidRPr="00C3127E" w:rsidRDefault="004A00E7" w:rsidP="5C6805D8">
      <w:pPr>
        <w:rPr>
          <w:rFonts w:ascii="Arial" w:hAnsi="Arial" w:cs="Arial"/>
        </w:rPr>
      </w:pPr>
    </w:p>
    <w:p w14:paraId="3902F8E8" w14:textId="4BFD66CC" w:rsidR="004A00E7" w:rsidRPr="00C3127E" w:rsidRDefault="004A00E7" w:rsidP="5C6805D8">
      <w:pPr>
        <w:rPr>
          <w:rFonts w:ascii="Arial" w:hAnsi="Arial" w:cs="Arial"/>
        </w:rPr>
      </w:pPr>
      <w:r w:rsidRPr="00C3127E">
        <w:rPr>
          <w:rFonts w:ascii="Arial" w:hAnsi="Arial" w:cs="Arial"/>
        </w:rPr>
        <w:t xml:space="preserve">Thank you! </w:t>
      </w:r>
    </w:p>
    <w:p w14:paraId="21256693" w14:textId="674BF1AE" w:rsidR="005A21CA" w:rsidRPr="00C3127E" w:rsidRDefault="005A21CA" w:rsidP="5C6805D8">
      <w:pPr>
        <w:rPr>
          <w:rFonts w:ascii="Arial" w:hAnsi="Arial" w:cs="Arial"/>
        </w:rPr>
      </w:pPr>
    </w:p>
    <w:sectPr w:rsidR="005A21CA" w:rsidRPr="00C312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BE5D" w14:textId="77777777" w:rsidR="00C3127E" w:rsidRDefault="00C3127E" w:rsidP="00C3127E">
      <w:r>
        <w:separator/>
      </w:r>
    </w:p>
  </w:endnote>
  <w:endnote w:type="continuationSeparator" w:id="0">
    <w:p w14:paraId="7FDDDEBC" w14:textId="77777777" w:rsidR="00C3127E" w:rsidRDefault="00C3127E" w:rsidP="00C3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6B00" w14:textId="77777777" w:rsidR="00C3127E" w:rsidRDefault="00C3127E" w:rsidP="00C3127E">
      <w:r>
        <w:separator/>
      </w:r>
    </w:p>
  </w:footnote>
  <w:footnote w:type="continuationSeparator" w:id="0">
    <w:p w14:paraId="7043FE5C" w14:textId="77777777" w:rsidR="00C3127E" w:rsidRDefault="00C3127E" w:rsidP="00C3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AB99" w14:textId="000EBB62" w:rsidR="00C3127E" w:rsidRDefault="00C3127E">
    <w:pPr>
      <w:pStyle w:val="Header"/>
    </w:pPr>
    <w:r>
      <w:rPr>
        <w:noProof/>
      </w:rPr>
      <w:drawing>
        <wp:anchor distT="0" distB="0" distL="114300" distR="114300" simplePos="0" relativeHeight="251658240" behindDoc="1" locked="0" layoutInCell="1" allowOverlap="1" wp14:anchorId="50374065" wp14:editId="2DC4B211">
          <wp:simplePos x="0" y="0"/>
          <wp:positionH relativeFrom="column">
            <wp:posOffset>-1085850</wp:posOffset>
          </wp:positionH>
          <wp:positionV relativeFrom="paragraph">
            <wp:posOffset>-447675</wp:posOffset>
          </wp:positionV>
          <wp:extent cx="8129270" cy="1805940"/>
          <wp:effectExtent l="0" t="0" r="5080" b="3810"/>
          <wp:wrapTight wrapText="bothSides">
            <wp:wrapPolygon edited="0">
              <wp:start x="0" y="0"/>
              <wp:lineTo x="0" y="21418"/>
              <wp:lineTo x="21563" y="21418"/>
              <wp:lineTo x="21563" y="0"/>
              <wp:lineTo x="0" y="0"/>
            </wp:wrapPolygon>
          </wp:wrapTight>
          <wp:docPr id="1424632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32757" name="Picture 1424632757"/>
                  <pic:cNvPicPr/>
                </pic:nvPicPr>
                <pic:blipFill>
                  <a:blip r:embed="rId1">
                    <a:extLst>
                      <a:ext uri="{28A0092B-C50C-407E-A947-70E740481C1C}">
                        <a14:useLocalDpi xmlns:a14="http://schemas.microsoft.com/office/drawing/2010/main" val="0"/>
                      </a:ext>
                    </a:extLst>
                  </a:blip>
                  <a:stretch>
                    <a:fillRect/>
                  </a:stretch>
                </pic:blipFill>
                <pic:spPr>
                  <a:xfrm>
                    <a:off x="0" y="0"/>
                    <a:ext cx="8129270"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CA"/>
    <w:rsid w:val="000479E2"/>
    <w:rsid w:val="000D40BF"/>
    <w:rsid w:val="000E33FB"/>
    <w:rsid w:val="001C2D59"/>
    <w:rsid w:val="001C6A5A"/>
    <w:rsid w:val="00203A40"/>
    <w:rsid w:val="0044500D"/>
    <w:rsid w:val="004A00E7"/>
    <w:rsid w:val="0054286A"/>
    <w:rsid w:val="00554F3B"/>
    <w:rsid w:val="005958F6"/>
    <w:rsid w:val="005A21CA"/>
    <w:rsid w:val="005E014F"/>
    <w:rsid w:val="00640DE2"/>
    <w:rsid w:val="006500F3"/>
    <w:rsid w:val="006D5D0B"/>
    <w:rsid w:val="00820E01"/>
    <w:rsid w:val="008225DB"/>
    <w:rsid w:val="008444C6"/>
    <w:rsid w:val="008A35F1"/>
    <w:rsid w:val="008F2106"/>
    <w:rsid w:val="00951AA9"/>
    <w:rsid w:val="00A16C9F"/>
    <w:rsid w:val="00B1481D"/>
    <w:rsid w:val="00B95EFA"/>
    <w:rsid w:val="00C3127E"/>
    <w:rsid w:val="00CC59F1"/>
    <w:rsid w:val="00D172CC"/>
    <w:rsid w:val="00D46164"/>
    <w:rsid w:val="00DD0B8A"/>
    <w:rsid w:val="00DF15A0"/>
    <w:rsid w:val="00E915DA"/>
    <w:rsid w:val="01FA5058"/>
    <w:rsid w:val="02971018"/>
    <w:rsid w:val="0335C40F"/>
    <w:rsid w:val="033FE7E6"/>
    <w:rsid w:val="06019E4D"/>
    <w:rsid w:val="06344B80"/>
    <w:rsid w:val="07E6BE07"/>
    <w:rsid w:val="0AA5F435"/>
    <w:rsid w:val="0C1B8ED7"/>
    <w:rsid w:val="0C47A873"/>
    <w:rsid w:val="0C49E940"/>
    <w:rsid w:val="0E5CABA8"/>
    <w:rsid w:val="11F58394"/>
    <w:rsid w:val="145611D0"/>
    <w:rsid w:val="17C8ADE6"/>
    <w:rsid w:val="20BC41EB"/>
    <w:rsid w:val="26BF9916"/>
    <w:rsid w:val="2855501F"/>
    <w:rsid w:val="2DC2F137"/>
    <w:rsid w:val="2E012BD7"/>
    <w:rsid w:val="2ED97BC2"/>
    <w:rsid w:val="34B6BFAA"/>
    <w:rsid w:val="35DBE1ED"/>
    <w:rsid w:val="3640A354"/>
    <w:rsid w:val="3A3F4333"/>
    <w:rsid w:val="3CB68DC9"/>
    <w:rsid w:val="47F3AA84"/>
    <w:rsid w:val="538A90A2"/>
    <w:rsid w:val="57D18E67"/>
    <w:rsid w:val="57EDFBC2"/>
    <w:rsid w:val="586088F5"/>
    <w:rsid w:val="5C6805D8"/>
    <w:rsid w:val="5F9765A2"/>
    <w:rsid w:val="6050CFAD"/>
    <w:rsid w:val="613FE09E"/>
    <w:rsid w:val="6548D863"/>
    <w:rsid w:val="6986CE31"/>
    <w:rsid w:val="6A95FC34"/>
    <w:rsid w:val="6D051375"/>
    <w:rsid w:val="74E54D7E"/>
    <w:rsid w:val="7BDE273C"/>
    <w:rsid w:val="7F3A1A52"/>
    <w:rsid w:val="7FEED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4E2E5"/>
  <w15:chartTrackingRefBased/>
  <w15:docId w15:val="{A9684D2E-F3EA-4B41-9CA0-DAC6C9C2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1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1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1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1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1CA"/>
    <w:rPr>
      <w:rFonts w:eastAsiaTheme="majorEastAsia" w:cstheme="majorBidi"/>
      <w:color w:val="272727" w:themeColor="text1" w:themeTint="D8"/>
    </w:rPr>
  </w:style>
  <w:style w:type="paragraph" w:styleId="Title">
    <w:name w:val="Title"/>
    <w:basedOn w:val="Normal"/>
    <w:next w:val="Normal"/>
    <w:link w:val="TitleChar"/>
    <w:uiPriority w:val="10"/>
    <w:qFormat/>
    <w:rsid w:val="005A2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1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1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21CA"/>
    <w:rPr>
      <w:i/>
      <w:iCs/>
      <w:color w:val="404040" w:themeColor="text1" w:themeTint="BF"/>
    </w:rPr>
  </w:style>
  <w:style w:type="paragraph" w:styleId="ListParagraph">
    <w:name w:val="List Paragraph"/>
    <w:basedOn w:val="Normal"/>
    <w:uiPriority w:val="34"/>
    <w:qFormat/>
    <w:rsid w:val="005A21CA"/>
    <w:pPr>
      <w:ind w:left="720"/>
      <w:contextualSpacing/>
    </w:pPr>
  </w:style>
  <w:style w:type="character" w:styleId="IntenseEmphasis">
    <w:name w:val="Intense Emphasis"/>
    <w:basedOn w:val="DefaultParagraphFont"/>
    <w:uiPriority w:val="21"/>
    <w:qFormat/>
    <w:rsid w:val="005A21CA"/>
    <w:rPr>
      <w:i/>
      <w:iCs/>
      <w:color w:val="0F4761" w:themeColor="accent1" w:themeShade="BF"/>
    </w:rPr>
  </w:style>
  <w:style w:type="paragraph" w:styleId="IntenseQuote">
    <w:name w:val="Intense Quote"/>
    <w:basedOn w:val="Normal"/>
    <w:next w:val="Normal"/>
    <w:link w:val="IntenseQuoteChar"/>
    <w:uiPriority w:val="30"/>
    <w:qFormat/>
    <w:rsid w:val="005A2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1CA"/>
    <w:rPr>
      <w:i/>
      <w:iCs/>
      <w:color w:val="0F4761" w:themeColor="accent1" w:themeShade="BF"/>
    </w:rPr>
  </w:style>
  <w:style w:type="character" w:styleId="IntenseReference">
    <w:name w:val="Intense Reference"/>
    <w:basedOn w:val="DefaultParagraphFont"/>
    <w:uiPriority w:val="32"/>
    <w:qFormat/>
    <w:rsid w:val="005A21CA"/>
    <w:rPr>
      <w:b/>
      <w:bCs/>
      <w:smallCaps/>
      <w:color w:val="0F4761" w:themeColor="accent1" w:themeShade="BF"/>
      <w:spacing w:val="5"/>
    </w:rPr>
  </w:style>
  <w:style w:type="paragraph" w:styleId="Header">
    <w:name w:val="header"/>
    <w:basedOn w:val="Normal"/>
    <w:link w:val="HeaderChar"/>
    <w:uiPriority w:val="99"/>
    <w:unhideWhenUsed/>
    <w:rsid w:val="00C3127E"/>
    <w:pPr>
      <w:tabs>
        <w:tab w:val="center" w:pos="4680"/>
        <w:tab w:val="right" w:pos="9360"/>
      </w:tabs>
    </w:pPr>
  </w:style>
  <w:style w:type="character" w:customStyle="1" w:styleId="HeaderChar">
    <w:name w:val="Header Char"/>
    <w:basedOn w:val="DefaultParagraphFont"/>
    <w:link w:val="Header"/>
    <w:uiPriority w:val="99"/>
    <w:rsid w:val="00C3127E"/>
  </w:style>
  <w:style w:type="paragraph" w:styleId="Footer">
    <w:name w:val="footer"/>
    <w:basedOn w:val="Normal"/>
    <w:link w:val="FooterChar"/>
    <w:uiPriority w:val="99"/>
    <w:unhideWhenUsed/>
    <w:rsid w:val="00C3127E"/>
    <w:pPr>
      <w:tabs>
        <w:tab w:val="center" w:pos="4680"/>
        <w:tab w:val="right" w:pos="9360"/>
      </w:tabs>
    </w:pPr>
  </w:style>
  <w:style w:type="character" w:customStyle="1" w:styleId="FooterChar">
    <w:name w:val="Footer Char"/>
    <w:basedOn w:val="DefaultParagraphFont"/>
    <w:link w:val="Footer"/>
    <w:uiPriority w:val="99"/>
    <w:rsid w:val="00C3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1823</Characters>
  <Application>Microsoft Office Word</Application>
  <DocSecurity>0</DocSecurity>
  <Lines>42</Lines>
  <Paragraphs>13</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Gurl</dc:creator>
  <cp:keywords/>
  <dc:description/>
  <cp:lastModifiedBy>Spezio, Jessica</cp:lastModifiedBy>
  <cp:revision>2</cp:revision>
  <dcterms:created xsi:type="dcterms:W3CDTF">2024-12-16T20:44:00Z</dcterms:created>
  <dcterms:modified xsi:type="dcterms:W3CDTF">2024-12-16T20:44:00Z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0daa4c9b5f2722730f566875dd1e459353d752cd67da992a1817b506ef857378</vt:lpwstr>
  </property>
</Properties>
</file>